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129"/>
      </w:tblGrid>
      <w:tr w:rsidR="00737584" w:rsidTr="00CA5B36">
        <w:trPr>
          <w:trHeight w:val="879"/>
        </w:trPr>
        <w:tc>
          <w:tcPr>
            <w:tcW w:w="9356" w:type="dxa"/>
          </w:tcPr>
          <w:p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Bullers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Wood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School</w:t>
            </w:r>
          </w:p>
          <w:p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Sixth Form</w:t>
            </w:r>
          </w:p>
          <w:p w:rsidR="00CA5B36" w:rsidRPr="0086291A" w:rsidRDefault="00CA5B36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</w:pPr>
            <w:r w:rsidRPr="0086291A"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  <w:t xml:space="preserve">Be  part  of  our  success  story </w:t>
            </w:r>
          </w:p>
        </w:tc>
        <w:tc>
          <w:tcPr>
            <w:tcW w:w="1129" w:type="dxa"/>
          </w:tcPr>
          <w:p w:rsidR="00737584" w:rsidRDefault="00737584">
            <w:pPr>
              <w:spacing w:after="160" w:line="259" w:lineRule="auto"/>
              <w:rPr>
                <w:b/>
                <w:bCs/>
                <w:sz w:val="30"/>
                <w:szCs w:val="30"/>
                <w14:ligatures w14:val="none"/>
              </w:rPr>
            </w:pPr>
          </w:p>
          <w:p w:rsidR="00737584" w:rsidRDefault="00737584" w:rsidP="00737584">
            <w:pPr>
              <w:widowControl w:val="0"/>
              <w:spacing w:after="0" w:line="240" w:lineRule="auto"/>
              <w:contextualSpacing/>
              <w:rPr>
                <w:b/>
                <w:bCs/>
                <w:sz w:val="30"/>
                <w:szCs w:val="30"/>
                <w14:ligatures w14:val="none"/>
              </w:rPr>
            </w:pPr>
          </w:p>
        </w:tc>
      </w:tr>
    </w:tbl>
    <w:p w:rsidR="003A6470" w:rsidRPr="00CA5B36" w:rsidRDefault="00C70832" w:rsidP="00CA5B36">
      <w:pPr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noProof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14C774F2" wp14:editId="42DE30F8">
            <wp:simplePos x="0" y="0"/>
            <wp:positionH relativeFrom="column">
              <wp:posOffset>6039485</wp:posOffset>
            </wp:positionH>
            <wp:positionV relativeFrom="page">
              <wp:posOffset>314325</wp:posOffset>
            </wp:positionV>
            <wp:extent cx="600075" cy="862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llers wood logo high quality no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B36">
        <w:rPr>
          <w:b/>
          <w:bCs/>
          <w:noProof/>
          <w:sz w:val="30"/>
          <w:szCs w:val="30"/>
          <w14:ligatures w14:val="none"/>
        </w:rPr>
        <w:drawing>
          <wp:anchor distT="0" distB="0" distL="114300" distR="114300" simplePos="0" relativeHeight="251660288" behindDoc="1" locked="0" layoutInCell="1" allowOverlap="1" wp14:anchorId="151944BD" wp14:editId="056ED09E">
            <wp:simplePos x="0" y="0"/>
            <wp:positionH relativeFrom="column">
              <wp:posOffset>-37465</wp:posOffset>
            </wp:positionH>
            <wp:positionV relativeFrom="paragraph">
              <wp:posOffset>48260</wp:posOffset>
            </wp:positionV>
            <wp:extent cx="6677025" cy="8382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584">
        <w:rPr>
          <w:b/>
          <w:bCs/>
          <w:sz w:val="30"/>
          <w:szCs w:val="30"/>
          <w14:ligatures w14:val="none"/>
        </w:rPr>
        <w:t xml:space="preserve">                                             </w:t>
      </w:r>
      <w:r w:rsidR="00CA5B36">
        <w:rPr>
          <w:b/>
          <w:bCs/>
          <w:sz w:val="30"/>
          <w:szCs w:val="30"/>
          <w14:ligatures w14:val="none"/>
        </w:rPr>
        <w:t xml:space="preserve">                              </w:t>
      </w:r>
    </w:p>
    <w:p w:rsidR="003A6470" w:rsidRDefault="003A6470" w:rsidP="00737584">
      <w:pPr>
        <w:widowControl w:val="0"/>
        <w:rPr>
          <w:b/>
          <w:bCs/>
          <w:sz w:val="30"/>
          <w:szCs w:val="30"/>
          <w14:ligatures w14:val="none"/>
        </w:rPr>
      </w:pPr>
    </w:p>
    <w:p w:rsidR="00CA5B36" w:rsidRDefault="00CA5B36" w:rsidP="00737584">
      <w:pPr>
        <w:widowControl w:val="0"/>
        <w:rPr>
          <w:b/>
          <w:bCs/>
          <w:sz w:val="30"/>
          <w:szCs w:val="30"/>
          <w:u w:val="single"/>
          <w14:ligatures w14:val="none"/>
        </w:rPr>
      </w:pPr>
    </w:p>
    <w:p w:rsidR="00CA5B36" w:rsidRPr="002914D1" w:rsidRDefault="00CA5B36" w:rsidP="00737584">
      <w:pPr>
        <w:widowControl w:val="0"/>
        <w:rPr>
          <w:b/>
          <w:bCs/>
          <w:sz w:val="12"/>
          <w:szCs w:val="12"/>
          <w:u w:val="single"/>
          <w14:ligatures w14:val="none"/>
        </w:rPr>
      </w:pPr>
    </w:p>
    <w:p w:rsidR="00737584" w:rsidRPr="009876E6" w:rsidRDefault="00EF08C0" w:rsidP="009876E6">
      <w:pPr>
        <w:widowControl w:val="0"/>
        <w:spacing w:after="0" w:line="240" w:lineRule="auto"/>
        <w:rPr>
          <w:b/>
          <w:bCs/>
          <w:sz w:val="28"/>
          <w:szCs w:val="28"/>
          <w:u w:val="single"/>
          <w14:ligatures w14:val="none"/>
        </w:rPr>
      </w:pPr>
      <w:r w:rsidRPr="009876E6">
        <w:rPr>
          <w:b/>
          <w:bCs/>
          <w:sz w:val="28"/>
          <w:szCs w:val="28"/>
          <w:u w:val="single"/>
          <w14:ligatures w14:val="none"/>
        </w:rPr>
        <w:t xml:space="preserve">Chemistry </w:t>
      </w:r>
      <w:r w:rsidR="00737584" w:rsidRPr="009876E6">
        <w:rPr>
          <w:b/>
          <w:bCs/>
          <w:sz w:val="28"/>
          <w:szCs w:val="28"/>
          <w:u w:val="single"/>
          <w14:ligatures w14:val="none"/>
        </w:rPr>
        <w:t xml:space="preserve">A </w:t>
      </w:r>
      <w:r w:rsidR="00642E23" w:rsidRPr="009876E6">
        <w:rPr>
          <w:b/>
          <w:bCs/>
          <w:sz w:val="28"/>
          <w:szCs w:val="28"/>
          <w:u w:val="single"/>
          <w14:ligatures w14:val="none"/>
        </w:rPr>
        <w:t>Level (</w:t>
      </w:r>
      <w:r w:rsidR="00D476F3" w:rsidRPr="009876E6">
        <w:rPr>
          <w:b/>
          <w:bCs/>
          <w:sz w:val="28"/>
          <w:szCs w:val="28"/>
          <w:u w:val="single"/>
          <w14:ligatures w14:val="none"/>
        </w:rPr>
        <w:t>OCR Chemistry A Specification)</w:t>
      </w:r>
    </w:p>
    <w:p w:rsidR="009876E6" w:rsidRPr="009876E6" w:rsidRDefault="009876E6" w:rsidP="009876E6">
      <w:pPr>
        <w:widowControl w:val="0"/>
        <w:spacing w:after="0" w:line="240" w:lineRule="auto"/>
        <w:rPr>
          <w:b/>
          <w:bCs/>
          <w:sz w:val="24"/>
          <w:szCs w:val="24"/>
          <w:u w:val="single"/>
          <w14:ligatures w14:val="none"/>
        </w:rPr>
      </w:pPr>
    </w:p>
    <w:p w:rsidR="00737584" w:rsidRPr="009876E6" w:rsidRDefault="00737584" w:rsidP="009876E6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9876E6">
        <w:rPr>
          <w:b/>
          <w:bCs/>
          <w:sz w:val="24"/>
          <w:szCs w:val="24"/>
          <w14:ligatures w14:val="none"/>
        </w:rPr>
        <w:t>Why study this subject?</w:t>
      </w:r>
    </w:p>
    <w:p w:rsidR="007944AF" w:rsidRPr="009876E6" w:rsidRDefault="00642E23" w:rsidP="009876E6">
      <w:pPr>
        <w:spacing w:after="0" w:line="240" w:lineRule="auto"/>
        <w:contextualSpacing/>
        <w:jc w:val="both"/>
        <w:rPr>
          <w:sz w:val="24"/>
          <w:szCs w:val="24"/>
        </w:rPr>
      </w:pPr>
      <w:r w:rsidRPr="009876E6">
        <w:rPr>
          <w:sz w:val="24"/>
          <w:szCs w:val="24"/>
        </w:rPr>
        <w:t>The study of C</w:t>
      </w:r>
      <w:r w:rsidR="00EF08C0" w:rsidRPr="009876E6">
        <w:rPr>
          <w:sz w:val="24"/>
          <w:szCs w:val="24"/>
        </w:rPr>
        <w:t>hemistry is essential to a</w:t>
      </w:r>
      <w:r w:rsidRPr="009876E6">
        <w:rPr>
          <w:sz w:val="24"/>
          <w:szCs w:val="24"/>
        </w:rPr>
        <w:t xml:space="preserve"> wide variety of careers.  C</w:t>
      </w:r>
      <w:r w:rsidR="00EF08C0" w:rsidRPr="009876E6">
        <w:rPr>
          <w:sz w:val="24"/>
          <w:szCs w:val="24"/>
        </w:rPr>
        <w:t xml:space="preserve">hemists work within the petroleum, pharmaceutical and food industries.  Medicine, dentistry </w:t>
      </w:r>
      <w:r w:rsidRPr="009876E6">
        <w:rPr>
          <w:sz w:val="24"/>
          <w:szCs w:val="24"/>
        </w:rPr>
        <w:t>and veterinary sciences demand C</w:t>
      </w:r>
      <w:r w:rsidR="00EF08C0" w:rsidRPr="009876E6">
        <w:rPr>
          <w:sz w:val="24"/>
          <w:szCs w:val="24"/>
        </w:rPr>
        <w:t>hemistry as part of their</w:t>
      </w:r>
      <w:r w:rsidRPr="009876E6">
        <w:rPr>
          <w:sz w:val="24"/>
          <w:szCs w:val="24"/>
        </w:rPr>
        <w:t xml:space="preserve"> course requirement.  It is a useful qualification which</w:t>
      </w:r>
      <w:r w:rsidR="00EF08C0" w:rsidRPr="009876E6">
        <w:rPr>
          <w:sz w:val="24"/>
          <w:szCs w:val="24"/>
        </w:rPr>
        <w:t xml:space="preserve"> develops communication, problem solving and logical thi</w:t>
      </w:r>
      <w:r w:rsidRPr="009876E6">
        <w:rPr>
          <w:sz w:val="24"/>
          <w:szCs w:val="24"/>
        </w:rPr>
        <w:t>nking skills.  Biology, Physics, Mathematics and Geography are subjects which team up well with C</w:t>
      </w:r>
      <w:r w:rsidR="00EF08C0" w:rsidRPr="009876E6">
        <w:rPr>
          <w:sz w:val="24"/>
          <w:szCs w:val="24"/>
        </w:rPr>
        <w:t xml:space="preserve">hemistry.      </w:t>
      </w:r>
    </w:p>
    <w:p w:rsidR="002E1374" w:rsidRPr="009876E6" w:rsidRDefault="002E1374" w:rsidP="009876E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37584" w:rsidRPr="009876E6" w:rsidRDefault="00737584" w:rsidP="009876E6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9876E6">
        <w:rPr>
          <w:b/>
          <w:bCs/>
          <w:sz w:val="24"/>
          <w:szCs w:val="24"/>
          <w14:ligatures w14:val="none"/>
        </w:rPr>
        <w:t>Entry Requirements</w:t>
      </w:r>
    </w:p>
    <w:p w:rsidR="002E1374" w:rsidRDefault="00755A69" w:rsidP="009876E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Arial" w:cs="Arial"/>
          <w:kern w:val="0"/>
          <w:sz w:val="24"/>
          <w:szCs w:val="24"/>
          <w14:ligatures w14:val="none"/>
          <w14:cntxtAlts w14:val="0"/>
        </w:rPr>
        <w:t xml:space="preserve">Students need to gain five A*-C grade GCSEs including English </w:t>
      </w:r>
      <w:r w:rsidR="008C1C03">
        <w:rPr>
          <w:rFonts w:eastAsia="Arial" w:cs="Arial"/>
          <w:kern w:val="0"/>
          <w:sz w:val="24"/>
          <w:szCs w:val="24"/>
          <w14:ligatures w14:val="none"/>
          <w14:cntxtAlts w14:val="0"/>
        </w:rPr>
        <w:t xml:space="preserve">Language </w:t>
      </w:r>
      <w:r>
        <w:rPr>
          <w:rFonts w:eastAsia="Arial" w:cs="Arial"/>
          <w:kern w:val="0"/>
          <w:sz w:val="24"/>
          <w:szCs w:val="24"/>
          <w14:ligatures w14:val="none"/>
          <w14:cntxtAlts w14:val="0"/>
        </w:rPr>
        <w:t>grade 4</w:t>
      </w:r>
      <w:r w:rsidR="008C1C03">
        <w:rPr>
          <w:sz w:val="24"/>
          <w:szCs w:val="24"/>
        </w:rPr>
        <w:t>, plus g</w:t>
      </w:r>
      <w:bookmarkStart w:id="0" w:name="_GoBack"/>
      <w:bookmarkEnd w:id="0"/>
      <w:r w:rsidR="009876E6">
        <w:rPr>
          <w:sz w:val="24"/>
          <w:szCs w:val="24"/>
        </w:rPr>
        <w:t>rade 5 in Mathematics, plus two B grades in Science subjects, a B grade in Chemistry is required if Triple Science has been studied.  A grade 5 in English Language is preferred.</w:t>
      </w:r>
    </w:p>
    <w:p w:rsidR="009876E6" w:rsidRPr="009876E6" w:rsidRDefault="009876E6" w:rsidP="009876E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D171C" w:rsidRPr="009876E6" w:rsidRDefault="00737584" w:rsidP="009876E6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9876E6">
        <w:rPr>
          <w:b/>
          <w:bCs/>
          <w:sz w:val="24"/>
          <w:szCs w:val="24"/>
          <w14:ligatures w14:val="none"/>
        </w:rPr>
        <w:t>Content</w:t>
      </w:r>
    </w:p>
    <w:p w:rsidR="006D171C" w:rsidRPr="009876E6" w:rsidRDefault="006D171C" w:rsidP="009876E6">
      <w:pPr>
        <w:widowControl w:val="0"/>
        <w:spacing w:after="0" w:line="240" w:lineRule="auto"/>
        <w:contextualSpacing/>
        <w:jc w:val="both"/>
        <w:rPr>
          <w:bCs/>
          <w:sz w:val="24"/>
          <w:szCs w:val="24"/>
          <w14:ligatures w14:val="none"/>
        </w:rPr>
      </w:pPr>
      <w:r w:rsidRPr="009876E6">
        <w:rPr>
          <w:bCs/>
          <w:sz w:val="24"/>
          <w:szCs w:val="24"/>
          <w14:ligatures w14:val="none"/>
        </w:rPr>
        <w:t>Module 1 – Deve</w:t>
      </w:r>
      <w:r w:rsidR="001249FC" w:rsidRPr="009876E6">
        <w:rPr>
          <w:bCs/>
          <w:sz w:val="24"/>
          <w:szCs w:val="24"/>
          <w14:ligatures w14:val="none"/>
        </w:rPr>
        <w:t>lopment of practical skills in C</w:t>
      </w:r>
      <w:r w:rsidRPr="009876E6">
        <w:rPr>
          <w:bCs/>
          <w:sz w:val="24"/>
          <w:szCs w:val="24"/>
          <w14:ligatures w14:val="none"/>
        </w:rPr>
        <w:t>hemistry</w:t>
      </w:r>
    </w:p>
    <w:p w:rsidR="006D171C" w:rsidRPr="009876E6" w:rsidRDefault="001249FC" w:rsidP="009876E6">
      <w:pPr>
        <w:widowControl w:val="0"/>
        <w:spacing w:after="0" w:line="240" w:lineRule="auto"/>
        <w:contextualSpacing/>
        <w:jc w:val="both"/>
        <w:rPr>
          <w:bCs/>
          <w:sz w:val="24"/>
          <w:szCs w:val="24"/>
          <w14:ligatures w14:val="none"/>
        </w:rPr>
      </w:pPr>
      <w:r w:rsidRPr="009876E6">
        <w:rPr>
          <w:bCs/>
          <w:sz w:val="24"/>
          <w:szCs w:val="24"/>
          <w14:ligatures w14:val="none"/>
        </w:rPr>
        <w:t>Module 2 – Foundations in C</w:t>
      </w:r>
      <w:r w:rsidR="006D171C" w:rsidRPr="009876E6">
        <w:rPr>
          <w:bCs/>
          <w:sz w:val="24"/>
          <w:szCs w:val="24"/>
          <w14:ligatures w14:val="none"/>
        </w:rPr>
        <w:t>hemistry</w:t>
      </w:r>
    </w:p>
    <w:p w:rsidR="006D171C" w:rsidRPr="009876E6" w:rsidRDefault="006D171C" w:rsidP="009876E6">
      <w:pPr>
        <w:widowControl w:val="0"/>
        <w:spacing w:after="0" w:line="240" w:lineRule="auto"/>
        <w:contextualSpacing/>
        <w:jc w:val="both"/>
        <w:rPr>
          <w:bCs/>
          <w:sz w:val="24"/>
          <w:szCs w:val="24"/>
          <w14:ligatures w14:val="none"/>
        </w:rPr>
      </w:pPr>
      <w:r w:rsidRPr="009876E6">
        <w:rPr>
          <w:bCs/>
          <w:sz w:val="24"/>
          <w:szCs w:val="24"/>
          <w14:ligatures w14:val="none"/>
        </w:rPr>
        <w:t>Module 3 – Periodic table and energy</w:t>
      </w:r>
    </w:p>
    <w:p w:rsidR="006D171C" w:rsidRPr="009876E6" w:rsidRDefault="006D171C" w:rsidP="009876E6">
      <w:pPr>
        <w:widowControl w:val="0"/>
        <w:spacing w:after="0" w:line="240" w:lineRule="auto"/>
        <w:contextualSpacing/>
        <w:jc w:val="both"/>
        <w:rPr>
          <w:bCs/>
          <w:sz w:val="24"/>
          <w:szCs w:val="24"/>
          <w14:ligatures w14:val="none"/>
        </w:rPr>
      </w:pPr>
      <w:r w:rsidRPr="009876E6">
        <w:rPr>
          <w:bCs/>
          <w:sz w:val="24"/>
          <w:szCs w:val="24"/>
          <w14:ligatures w14:val="none"/>
        </w:rPr>
        <w:t>Module 4 – Core organic chemistry</w:t>
      </w:r>
    </w:p>
    <w:p w:rsidR="006D171C" w:rsidRPr="009876E6" w:rsidRDefault="006D171C" w:rsidP="009876E6">
      <w:pPr>
        <w:widowControl w:val="0"/>
        <w:spacing w:after="0" w:line="240" w:lineRule="auto"/>
        <w:contextualSpacing/>
        <w:jc w:val="both"/>
        <w:rPr>
          <w:bCs/>
          <w:sz w:val="24"/>
          <w:szCs w:val="24"/>
          <w14:ligatures w14:val="none"/>
        </w:rPr>
      </w:pPr>
      <w:r w:rsidRPr="009876E6">
        <w:rPr>
          <w:bCs/>
          <w:sz w:val="24"/>
          <w:szCs w:val="24"/>
          <w14:ligatures w14:val="none"/>
        </w:rPr>
        <w:t>Module 5 – Physical chemistry and transition elements</w:t>
      </w:r>
    </w:p>
    <w:p w:rsidR="006D171C" w:rsidRPr="009876E6" w:rsidRDefault="006D171C" w:rsidP="009876E6">
      <w:pPr>
        <w:widowControl w:val="0"/>
        <w:spacing w:after="0" w:line="240" w:lineRule="auto"/>
        <w:contextualSpacing/>
        <w:jc w:val="both"/>
        <w:rPr>
          <w:bCs/>
          <w:sz w:val="24"/>
          <w:szCs w:val="24"/>
          <w14:ligatures w14:val="none"/>
        </w:rPr>
      </w:pPr>
      <w:r w:rsidRPr="009876E6">
        <w:rPr>
          <w:bCs/>
          <w:sz w:val="24"/>
          <w:szCs w:val="24"/>
          <w14:ligatures w14:val="none"/>
        </w:rPr>
        <w:t xml:space="preserve">Module 6 – Organic </w:t>
      </w:r>
      <w:r w:rsidR="002E1374" w:rsidRPr="009876E6">
        <w:rPr>
          <w:bCs/>
          <w:sz w:val="24"/>
          <w:szCs w:val="24"/>
          <w14:ligatures w14:val="none"/>
        </w:rPr>
        <w:t>chemistry and analysis</w:t>
      </w:r>
    </w:p>
    <w:p w:rsidR="006D171C" w:rsidRPr="009876E6" w:rsidRDefault="006D171C" w:rsidP="009876E6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:rsidR="006D171C" w:rsidRPr="009876E6" w:rsidRDefault="006D171C" w:rsidP="009876E6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9876E6">
        <w:rPr>
          <w:b/>
          <w:bCs/>
          <w:sz w:val="24"/>
          <w:szCs w:val="24"/>
          <w14:ligatures w14:val="none"/>
        </w:rPr>
        <w:t>Assessment</w:t>
      </w:r>
    </w:p>
    <w:p w:rsidR="002E1374" w:rsidRPr="009876E6" w:rsidRDefault="002E1374" w:rsidP="009876E6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 w:rsidRPr="009876E6">
        <w:rPr>
          <w:bCs/>
          <w:sz w:val="24"/>
          <w:szCs w:val="24"/>
          <w14:ligatures w14:val="none"/>
        </w:rPr>
        <w:t>Students sit three examination papers o</w:t>
      </w:r>
      <w:r w:rsidR="001249FC" w:rsidRPr="009876E6">
        <w:rPr>
          <w:bCs/>
          <w:sz w:val="24"/>
          <w:szCs w:val="24"/>
          <w14:ligatures w14:val="none"/>
        </w:rPr>
        <w:t>f</w:t>
      </w:r>
      <w:r w:rsidRPr="009876E6">
        <w:rPr>
          <w:bCs/>
          <w:sz w:val="24"/>
          <w:szCs w:val="24"/>
          <w14:ligatures w14:val="none"/>
        </w:rPr>
        <w:t xml:space="preserve"> varying lengths and have to produce evidence of practical skills attained during the course through the practical endorsement.</w:t>
      </w:r>
    </w:p>
    <w:p w:rsidR="002E1374" w:rsidRPr="009876E6" w:rsidRDefault="002E1374" w:rsidP="009876E6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</w:p>
    <w:p w:rsidR="00EF08C0" w:rsidRPr="009876E6" w:rsidRDefault="002606A1" w:rsidP="009876E6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 w:rsidRPr="009876E6">
        <w:rPr>
          <w:rFonts w:cs="Arial"/>
          <w:b/>
          <w:sz w:val="24"/>
          <w:szCs w:val="24"/>
        </w:rPr>
        <w:t>Future courses and possible careers</w:t>
      </w:r>
    </w:p>
    <w:p w:rsidR="00EF08C0" w:rsidRPr="009876E6" w:rsidRDefault="00EF08C0" w:rsidP="009876E6">
      <w:pPr>
        <w:spacing w:after="0" w:line="240" w:lineRule="auto"/>
        <w:contextualSpacing/>
        <w:jc w:val="both"/>
        <w:rPr>
          <w:sz w:val="24"/>
          <w:szCs w:val="24"/>
        </w:rPr>
      </w:pPr>
      <w:r w:rsidRPr="009876E6">
        <w:rPr>
          <w:sz w:val="24"/>
          <w:szCs w:val="24"/>
        </w:rPr>
        <w:t>A qualification in this subject is highly valued and will help you to gain a place at a respected university. However, if you de</w:t>
      </w:r>
      <w:r w:rsidR="00642E23" w:rsidRPr="009876E6">
        <w:rPr>
          <w:sz w:val="24"/>
          <w:szCs w:val="24"/>
        </w:rPr>
        <w:t xml:space="preserve">cide not to pursue a career in Chemistry, </w:t>
      </w:r>
      <w:r w:rsidRPr="009876E6">
        <w:rPr>
          <w:sz w:val="24"/>
          <w:szCs w:val="24"/>
        </w:rPr>
        <w:t>you will st</w:t>
      </w:r>
      <w:r w:rsidR="00642E23" w:rsidRPr="009876E6">
        <w:rPr>
          <w:sz w:val="24"/>
          <w:szCs w:val="24"/>
        </w:rPr>
        <w:t>ill have completed a course which</w:t>
      </w:r>
      <w:r w:rsidRPr="009876E6">
        <w:rPr>
          <w:sz w:val="24"/>
          <w:szCs w:val="24"/>
        </w:rPr>
        <w:t xml:space="preserve"> will open up numerous other possibilities ranging from accountancy to management. You are never going to </w:t>
      </w:r>
      <w:r w:rsidR="00642E23" w:rsidRPr="009876E6">
        <w:rPr>
          <w:sz w:val="24"/>
          <w:szCs w:val="24"/>
        </w:rPr>
        <w:t>limit your options by choosing C</w:t>
      </w:r>
      <w:r w:rsidRPr="009876E6">
        <w:rPr>
          <w:sz w:val="24"/>
          <w:szCs w:val="24"/>
        </w:rPr>
        <w:t xml:space="preserve">hemistry.  </w:t>
      </w:r>
    </w:p>
    <w:p w:rsidR="007944AF" w:rsidRPr="009876E6" w:rsidRDefault="007944AF" w:rsidP="009876E6">
      <w:pPr>
        <w:widowControl w:val="0"/>
        <w:spacing w:after="0" w:line="240" w:lineRule="auto"/>
        <w:jc w:val="both"/>
        <w:rPr>
          <w:b/>
          <w:bCs/>
          <w:sz w:val="24"/>
          <w:szCs w:val="24"/>
          <w14:ligatures w14:val="none"/>
        </w:rPr>
      </w:pPr>
    </w:p>
    <w:p w:rsidR="007944AF" w:rsidRPr="009876E6" w:rsidRDefault="007944AF" w:rsidP="009876E6">
      <w:pPr>
        <w:widowControl w:val="0"/>
        <w:spacing w:after="0" w:line="240" w:lineRule="auto"/>
        <w:jc w:val="both"/>
        <w:rPr>
          <w:b/>
          <w:bCs/>
          <w:sz w:val="24"/>
          <w:szCs w:val="24"/>
          <w14:ligatures w14:val="none"/>
        </w:rPr>
      </w:pPr>
    </w:p>
    <w:p w:rsidR="00737584" w:rsidRPr="009876E6" w:rsidRDefault="00737584" w:rsidP="009876E6">
      <w:pPr>
        <w:spacing w:after="0" w:line="240" w:lineRule="auto"/>
        <w:jc w:val="both"/>
        <w:rPr>
          <w:sz w:val="24"/>
          <w:szCs w:val="24"/>
        </w:rPr>
      </w:pPr>
    </w:p>
    <w:sectPr w:rsidR="00737584" w:rsidRPr="009876E6" w:rsidSect="002A7CAC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F3" w:rsidRDefault="003909F3" w:rsidP="007513CC">
      <w:pPr>
        <w:spacing w:after="0" w:line="240" w:lineRule="auto"/>
      </w:pPr>
      <w:r>
        <w:separator/>
      </w:r>
    </w:p>
  </w:endnote>
  <w:endnote w:type="continuationSeparator" w:id="0">
    <w:p w:rsidR="003909F3" w:rsidRDefault="003909F3" w:rsidP="0075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F3" w:rsidRDefault="003909F3" w:rsidP="007513CC">
      <w:pPr>
        <w:spacing w:after="0" w:line="240" w:lineRule="auto"/>
      </w:pPr>
      <w:r>
        <w:separator/>
      </w:r>
    </w:p>
  </w:footnote>
  <w:footnote w:type="continuationSeparator" w:id="0">
    <w:p w:rsidR="003909F3" w:rsidRDefault="003909F3" w:rsidP="00751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C"/>
    <w:rsid w:val="001249FC"/>
    <w:rsid w:val="002606A1"/>
    <w:rsid w:val="002914D1"/>
    <w:rsid w:val="002A7CAC"/>
    <w:rsid w:val="002E1374"/>
    <w:rsid w:val="002E642C"/>
    <w:rsid w:val="003909F3"/>
    <w:rsid w:val="003A6470"/>
    <w:rsid w:val="00456428"/>
    <w:rsid w:val="005671A9"/>
    <w:rsid w:val="006173F6"/>
    <w:rsid w:val="00642E23"/>
    <w:rsid w:val="006D171C"/>
    <w:rsid w:val="006D25A6"/>
    <w:rsid w:val="00737584"/>
    <w:rsid w:val="007513CC"/>
    <w:rsid w:val="00755A69"/>
    <w:rsid w:val="00770394"/>
    <w:rsid w:val="007944AF"/>
    <w:rsid w:val="0086291A"/>
    <w:rsid w:val="008C1C03"/>
    <w:rsid w:val="00982FEE"/>
    <w:rsid w:val="009876E6"/>
    <w:rsid w:val="009C45CF"/>
    <w:rsid w:val="00A70A52"/>
    <w:rsid w:val="00B43F00"/>
    <w:rsid w:val="00C34C86"/>
    <w:rsid w:val="00C70832"/>
    <w:rsid w:val="00CA5B36"/>
    <w:rsid w:val="00CC2653"/>
    <w:rsid w:val="00D476F3"/>
    <w:rsid w:val="00DB4650"/>
    <w:rsid w:val="00EF08C0"/>
    <w:rsid w:val="00F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58500-2212-4944-9862-1FFA9A7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8C0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7853-0471-484A-8D35-45953245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McCarthy</dc:creator>
  <cp:keywords/>
  <dc:description/>
  <cp:lastModifiedBy>K. McCarthy</cp:lastModifiedBy>
  <cp:revision>6</cp:revision>
  <cp:lastPrinted>2016-12-05T08:58:00Z</cp:lastPrinted>
  <dcterms:created xsi:type="dcterms:W3CDTF">2016-12-05T08:59:00Z</dcterms:created>
  <dcterms:modified xsi:type="dcterms:W3CDTF">2016-12-15T12:45:00Z</dcterms:modified>
</cp:coreProperties>
</file>