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RPr="00DD3F6D" w:rsidTr="00CA5B36">
        <w:trPr>
          <w:trHeight w:val="879"/>
        </w:trPr>
        <w:tc>
          <w:tcPr>
            <w:tcW w:w="9356" w:type="dxa"/>
          </w:tcPr>
          <w:p w:rsidR="00737584" w:rsidRPr="00DD3F6D" w:rsidRDefault="00737584" w:rsidP="003A6470">
            <w:pPr>
              <w:widowControl w:val="0"/>
              <w:spacing w:after="0" w:line="240" w:lineRule="auto"/>
              <w:contextualSpacing/>
              <w:jc w:val="right"/>
              <w:rPr>
                <w:rFonts w:asciiTheme="minorHAnsi" w:hAnsiTheme="minorHAnsi"/>
                <w:b/>
                <w:bCs/>
                <w:sz w:val="40"/>
                <w:szCs w:val="40"/>
                <w14:ligatures w14:val="none"/>
              </w:rPr>
            </w:pPr>
            <w:r w:rsidRPr="00DD3F6D">
              <w:rPr>
                <w:rFonts w:asciiTheme="minorHAnsi" w:hAnsiTheme="minorHAnsi"/>
                <w:b/>
                <w:bCs/>
                <w:sz w:val="40"/>
                <w:szCs w:val="40"/>
                <w14:ligatures w14:val="none"/>
              </w:rPr>
              <w:t xml:space="preserve">Bullers </w:t>
            </w:r>
            <w:r w:rsidR="00CA5B36" w:rsidRPr="00DD3F6D">
              <w:rPr>
                <w:rFonts w:asciiTheme="minorHAnsi" w:hAnsiTheme="minorHAnsi"/>
                <w:b/>
                <w:bCs/>
                <w:sz w:val="40"/>
                <w:szCs w:val="40"/>
                <w14:ligatures w14:val="none"/>
              </w:rPr>
              <w:t xml:space="preserve"> </w:t>
            </w:r>
            <w:r w:rsidRPr="00DD3F6D">
              <w:rPr>
                <w:rFonts w:asciiTheme="minorHAnsi" w:hAnsiTheme="minorHAnsi"/>
                <w:b/>
                <w:bCs/>
                <w:sz w:val="40"/>
                <w:szCs w:val="40"/>
                <w14:ligatures w14:val="none"/>
              </w:rPr>
              <w:t xml:space="preserve">Wood </w:t>
            </w:r>
            <w:r w:rsidR="00CA5B36" w:rsidRPr="00DD3F6D">
              <w:rPr>
                <w:rFonts w:asciiTheme="minorHAnsi" w:hAnsiTheme="minorHAnsi"/>
                <w:b/>
                <w:bCs/>
                <w:sz w:val="40"/>
                <w:szCs w:val="40"/>
                <w14:ligatures w14:val="none"/>
              </w:rPr>
              <w:t xml:space="preserve"> </w:t>
            </w:r>
            <w:r w:rsidRPr="00DD3F6D">
              <w:rPr>
                <w:rFonts w:asciiTheme="minorHAnsi" w:hAnsiTheme="minorHAnsi"/>
                <w:b/>
                <w:bCs/>
                <w:sz w:val="40"/>
                <w:szCs w:val="40"/>
                <w14:ligatures w14:val="none"/>
              </w:rPr>
              <w:t>School</w:t>
            </w:r>
          </w:p>
          <w:p w:rsidR="00737584" w:rsidRPr="00DD3F6D" w:rsidRDefault="00737584" w:rsidP="003A6470">
            <w:pPr>
              <w:widowControl w:val="0"/>
              <w:spacing w:after="0" w:line="240" w:lineRule="auto"/>
              <w:contextualSpacing/>
              <w:jc w:val="right"/>
              <w:rPr>
                <w:rFonts w:asciiTheme="minorHAnsi" w:hAnsiTheme="minorHAnsi"/>
                <w:b/>
                <w:bCs/>
                <w:sz w:val="40"/>
                <w:szCs w:val="40"/>
                <w14:ligatures w14:val="none"/>
              </w:rPr>
            </w:pPr>
            <w:r w:rsidRPr="00DD3F6D">
              <w:rPr>
                <w:rFonts w:asciiTheme="minorHAnsi" w:hAnsiTheme="minorHAnsi"/>
                <w:b/>
                <w:bCs/>
                <w:sz w:val="40"/>
                <w:szCs w:val="40"/>
                <w14:ligatures w14:val="none"/>
              </w:rPr>
              <w:t>Sixth Form</w:t>
            </w:r>
          </w:p>
          <w:p w:rsidR="00CA5B36" w:rsidRPr="00DD3F6D" w:rsidRDefault="00CA5B36" w:rsidP="003A6470">
            <w:pPr>
              <w:widowControl w:val="0"/>
              <w:spacing w:after="0" w:line="240" w:lineRule="auto"/>
              <w:contextualSpacing/>
              <w:jc w:val="right"/>
              <w:rPr>
                <w:rFonts w:asciiTheme="minorHAnsi" w:hAnsiTheme="minorHAnsi"/>
                <w:b/>
                <w:bCs/>
                <w:i/>
                <w:sz w:val="32"/>
                <w:szCs w:val="32"/>
                <w14:ligatures w14:val="none"/>
              </w:rPr>
            </w:pPr>
            <w:r w:rsidRPr="00DD3F6D">
              <w:rPr>
                <w:rFonts w:asciiTheme="minorHAnsi" w:hAnsiTheme="minorHAnsi"/>
                <w:b/>
                <w:bCs/>
                <w:i/>
                <w:sz w:val="32"/>
                <w:szCs w:val="32"/>
                <w14:ligatures w14:val="none"/>
              </w:rPr>
              <w:t xml:space="preserve">Be  part  of  our  success  story </w:t>
            </w:r>
          </w:p>
        </w:tc>
        <w:tc>
          <w:tcPr>
            <w:tcW w:w="1129" w:type="dxa"/>
          </w:tcPr>
          <w:p w:rsidR="00737584" w:rsidRPr="00DD3F6D" w:rsidRDefault="00737584">
            <w:pPr>
              <w:spacing w:after="160" w:line="259" w:lineRule="auto"/>
              <w:rPr>
                <w:rFonts w:asciiTheme="minorHAnsi" w:hAnsiTheme="minorHAnsi"/>
                <w:b/>
                <w:bCs/>
                <w:sz w:val="30"/>
                <w:szCs w:val="30"/>
                <w14:ligatures w14:val="none"/>
              </w:rPr>
            </w:pPr>
          </w:p>
          <w:p w:rsidR="00737584" w:rsidRPr="00DD3F6D" w:rsidRDefault="00737584" w:rsidP="00737584">
            <w:pPr>
              <w:widowControl w:val="0"/>
              <w:spacing w:after="0" w:line="240" w:lineRule="auto"/>
              <w:contextualSpacing/>
              <w:rPr>
                <w:rFonts w:asciiTheme="minorHAnsi" w:hAnsiTheme="minorHAnsi"/>
                <w:b/>
                <w:bCs/>
                <w:sz w:val="30"/>
                <w:szCs w:val="30"/>
                <w14:ligatures w14:val="none"/>
              </w:rPr>
            </w:pPr>
          </w:p>
        </w:tc>
      </w:tr>
    </w:tbl>
    <w:p w:rsidR="003A6470" w:rsidRPr="00DD3F6D" w:rsidRDefault="00C70832" w:rsidP="00CA5B36">
      <w:pPr>
        <w:widowControl w:val="0"/>
        <w:spacing w:after="0" w:line="240" w:lineRule="auto"/>
        <w:contextualSpacing/>
        <w:jc w:val="center"/>
        <w:rPr>
          <w:rFonts w:asciiTheme="minorHAnsi" w:hAnsiTheme="minorHAnsi"/>
          <w:b/>
          <w:bCs/>
          <w:sz w:val="24"/>
          <w:szCs w:val="24"/>
          <w14:ligatures w14:val="none"/>
        </w:rPr>
      </w:pPr>
      <w:r w:rsidRPr="00DD3F6D">
        <w:rPr>
          <w:rFonts w:asciiTheme="minorHAnsi" w:hAnsiTheme="minorHAnsi"/>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sidRPr="00DD3F6D">
        <w:rPr>
          <w:rFonts w:asciiTheme="minorHAnsi" w:hAnsiTheme="minorHAnsi"/>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sidRPr="00DD3F6D">
        <w:rPr>
          <w:rFonts w:asciiTheme="minorHAnsi" w:hAnsiTheme="minorHAnsi"/>
          <w:b/>
          <w:bCs/>
          <w:sz w:val="30"/>
          <w:szCs w:val="30"/>
          <w14:ligatures w14:val="none"/>
        </w:rPr>
        <w:t xml:space="preserve">                                             </w:t>
      </w:r>
      <w:r w:rsidR="00CA5B36" w:rsidRPr="00DD3F6D">
        <w:rPr>
          <w:rFonts w:asciiTheme="minorHAnsi" w:hAnsiTheme="minorHAnsi"/>
          <w:b/>
          <w:bCs/>
          <w:sz w:val="30"/>
          <w:szCs w:val="30"/>
          <w14:ligatures w14:val="none"/>
        </w:rPr>
        <w:t xml:space="preserve">                              </w:t>
      </w:r>
    </w:p>
    <w:p w:rsidR="003A6470" w:rsidRPr="00DD3F6D" w:rsidRDefault="003A6470" w:rsidP="00737584">
      <w:pPr>
        <w:widowControl w:val="0"/>
        <w:rPr>
          <w:rFonts w:asciiTheme="minorHAnsi" w:hAnsiTheme="minorHAnsi"/>
          <w:b/>
          <w:bCs/>
          <w:sz w:val="30"/>
          <w:szCs w:val="30"/>
          <w14:ligatures w14:val="none"/>
        </w:rPr>
      </w:pPr>
    </w:p>
    <w:p w:rsidR="00CA5B36" w:rsidRPr="00DD3F6D" w:rsidRDefault="00CA5B36" w:rsidP="00737584">
      <w:pPr>
        <w:widowControl w:val="0"/>
        <w:rPr>
          <w:rFonts w:asciiTheme="minorHAnsi" w:hAnsiTheme="minorHAnsi"/>
          <w:b/>
          <w:bCs/>
          <w:sz w:val="30"/>
          <w:szCs w:val="30"/>
          <w:u w:val="single"/>
          <w14:ligatures w14:val="none"/>
        </w:rPr>
      </w:pPr>
    </w:p>
    <w:p w:rsidR="00CA5B36" w:rsidRPr="00DD3F6D" w:rsidRDefault="00CA5B36" w:rsidP="00737584">
      <w:pPr>
        <w:widowControl w:val="0"/>
        <w:rPr>
          <w:rFonts w:asciiTheme="minorHAnsi" w:hAnsiTheme="minorHAnsi"/>
          <w:b/>
          <w:bCs/>
          <w:sz w:val="12"/>
          <w:szCs w:val="12"/>
          <w:u w:val="single"/>
          <w14:ligatures w14:val="none"/>
        </w:rPr>
      </w:pPr>
    </w:p>
    <w:p w:rsidR="00737584" w:rsidRPr="006F4B05" w:rsidRDefault="00DD3F6D" w:rsidP="006F4B05">
      <w:pPr>
        <w:widowControl w:val="0"/>
        <w:spacing w:after="0" w:line="240" w:lineRule="auto"/>
        <w:rPr>
          <w:rFonts w:asciiTheme="minorHAnsi" w:hAnsiTheme="minorHAnsi"/>
          <w:b/>
          <w:bCs/>
          <w:sz w:val="28"/>
          <w:szCs w:val="28"/>
          <w:u w:val="single"/>
          <w14:ligatures w14:val="none"/>
        </w:rPr>
      </w:pPr>
      <w:r w:rsidRPr="006F4B05">
        <w:rPr>
          <w:rFonts w:asciiTheme="minorHAnsi" w:hAnsiTheme="minorHAnsi"/>
          <w:b/>
          <w:bCs/>
          <w:sz w:val="28"/>
          <w:szCs w:val="28"/>
          <w:u w:val="single"/>
          <w14:ligatures w14:val="none"/>
        </w:rPr>
        <w:t xml:space="preserve">English Language </w:t>
      </w:r>
      <w:r w:rsidR="00737584" w:rsidRPr="006F4B05">
        <w:rPr>
          <w:rFonts w:asciiTheme="minorHAnsi" w:hAnsiTheme="minorHAnsi"/>
          <w:b/>
          <w:bCs/>
          <w:sz w:val="28"/>
          <w:szCs w:val="28"/>
          <w:u w:val="single"/>
          <w14:ligatures w14:val="none"/>
        </w:rPr>
        <w:t>A Level</w:t>
      </w:r>
    </w:p>
    <w:p w:rsidR="006F4B05" w:rsidRDefault="006F4B05" w:rsidP="006F4B05">
      <w:pPr>
        <w:widowControl w:val="0"/>
        <w:spacing w:after="0" w:line="240" w:lineRule="auto"/>
        <w:contextualSpacing/>
        <w:rPr>
          <w:rFonts w:asciiTheme="minorHAnsi" w:hAnsiTheme="minorHAnsi"/>
          <w:b/>
          <w:bCs/>
          <w:sz w:val="24"/>
          <w:szCs w:val="24"/>
          <w14:ligatures w14:val="none"/>
        </w:rPr>
      </w:pPr>
    </w:p>
    <w:p w:rsidR="00737584" w:rsidRPr="006F4B05" w:rsidRDefault="00737584" w:rsidP="006F4B05">
      <w:pPr>
        <w:widowControl w:val="0"/>
        <w:spacing w:after="0" w:line="240" w:lineRule="auto"/>
        <w:contextualSpacing/>
        <w:jc w:val="both"/>
        <w:rPr>
          <w:rFonts w:asciiTheme="minorHAnsi" w:hAnsiTheme="minorHAnsi"/>
          <w:b/>
          <w:bCs/>
          <w:sz w:val="24"/>
          <w:szCs w:val="24"/>
          <w14:ligatures w14:val="none"/>
        </w:rPr>
      </w:pPr>
      <w:r w:rsidRPr="006F4B05">
        <w:rPr>
          <w:rFonts w:asciiTheme="minorHAnsi" w:hAnsiTheme="minorHAnsi"/>
          <w:b/>
          <w:bCs/>
          <w:sz w:val="24"/>
          <w:szCs w:val="24"/>
          <w14:ligatures w14:val="none"/>
        </w:rPr>
        <w:t>Why study this subject?</w:t>
      </w:r>
    </w:p>
    <w:p w:rsidR="00296346" w:rsidRPr="006F4B05" w:rsidRDefault="00296346" w:rsidP="006F4B05">
      <w:pPr>
        <w:autoSpaceDE w:val="0"/>
        <w:spacing w:after="0" w:line="240" w:lineRule="auto"/>
        <w:contextualSpacing/>
        <w:jc w:val="both"/>
        <w:rPr>
          <w:rFonts w:asciiTheme="minorHAnsi" w:hAnsiTheme="minorHAnsi" w:cs="Arial"/>
          <w:sz w:val="24"/>
          <w:szCs w:val="24"/>
        </w:rPr>
      </w:pPr>
      <w:r w:rsidRPr="006F4B05">
        <w:rPr>
          <w:rFonts w:asciiTheme="minorHAnsi" w:hAnsiTheme="minorHAnsi" w:cs="Arial"/>
          <w:sz w:val="24"/>
          <w:szCs w:val="24"/>
        </w:rPr>
        <w:t>English Language, at A Level, encourages students to develop their interest and appreciation of the many manifestations of English, through learning about its structures, functions, development and variations, at local and global levels.  It allows students to develop their ability to express themselves in speech and writing; producing texts for different audiences and purposes, in differe</w:t>
      </w:r>
      <w:r w:rsidR="00DD3F6D" w:rsidRPr="006F4B05">
        <w:rPr>
          <w:rFonts w:asciiTheme="minorHAnsi" w:hAnsiTheme="minorHAnsi" w:cs="Arial"/>
          <w:sz w:val="24"/>
          <w:szCs w:val="24"/>
        </w:rPr>
        <w:t>nt genres.  The skills acquired</w:t>
      </w:r>
      <w:r w:rsidRPr="006F4B05">
        <w:rPr>
          <w:rFonts w:asciiTheme="minorHAnsi" w:hAnsiTheme="minorHAnsi" w:cs="Arial"/>
          <w:sz w:val="24"/>
          <w:szCs w:val="24"/>
        </w:rPr>
        <w:t xml:space="preserve"> enable students to explore the acquisition, uses and dynamics of language and the significance of social, political and economic contexts.  The study of English is crucial to our understanding of the spoken and written language that is funda</w:t>
      </w:r>
      <w:r w:rsidR="00DD3F6D" w:rsidRPr="006F4B05">
        <w:rPr>
          <w:rFonts w:asciiTheme="minorHAnsi" w:hAnsiTheme="minorHAnsi" w:cs="Arial"/>
          <w:sz w:val="24"/>
          <w:szCs w:val="24"/>
        </w:rPr>
        <w:t>mental to our operation in the g</w:t>
      </w:r>
      <w:r w:rsidRPr="006F4B05">
        <w:rPr>
          <w:rFonts w:asciiTheme="minorHAnsi" w:hAnsiTheme="minorHAnsi" w:cs="Arial"/>
          <w:sz w:val="24"/>
          <w:szCs w:val="24"/>
        </w:rPr>
        <w:t xml:space="preserve">lobal </w:t>
      </w:r>
      <w:r w:rsidR="00DD3F6D" w:rsidRPr="006F4B05">
        <w:rPr>
          <w:rFonts w:asciiTheme="minorHAnsi" w:hAnsiTheme="minorHAnsi" w:cs="Arial"/>
          <w:sz w:val="24"/>
          <w:szCs w:val="24"/>
        </w:rPr>
        <w:t>c</w:t>
      </w:r>
      <w:r w:rsidRPr="006F4B05">
        <w:rPr>
          <w:rFonts w:asciiTheme="minorHAnsi" w:hAnsiTheme="minorHAnsi" w:cs="Arial"/>
          <w:sz w:val="24"/>
          <w:szCs w:val="24"/>
        </w:rPr>
        <w:t>ommunity.</w:t>
      </w:r>
    </w:p>
    <w:p w:rsidR="00296346" w:rsidRPr="006F4B05" w:rsidRDefault="00296346" w:rsidP="006F4B05">
      <w:pPr>
        <w:widowControl w:val="0"/>
        <w:spacing w:after="0" w:line="240" w:lineRule="auto"/>
        <w:contextualSpacing/>
        <w:jc w:val="both"/>
        <w:rPr>
          <w:rFonts w:asciiTheme="minorHAnsi" w:hAnsiTheme="minorHAnsi"/>
          <w:b/>
          <w:bCs/>
          <w:sz w:val="24"/>
          <w:szCs w:val="24"/>
          <w14:ligatures w14:val="none"/>
        </w:rPr>
      </w:pPr>
    </w:p>
    <w:p w:rsidR="00737584" w:rsidRPr="006F4B05" w:rsidRDefault="00737584" w:rsidP="006F4B05">
      <w:pPr>
        <w:widowControl w:val="0"/>
        <w:spacing w:after="0" w:line="240" w:lineRule="auto"/>
        <w:contextualSpacing/>
        <w:jc w:val="both"/>
        <w:rPr>
          <w:rFonts w:asciiTheme="minorHAnsi" w:hAnsiTheme="minorHAnsi"/>
          <w:b/>
          <w:bCs/>
          <w:sz w:val="24"/>
          <w:szCs w:val="24"/>
          <w14:ligatures w14:val="none"/>
        </w:rPr>
      </w:pPr>
      <w:r w:rsidRPr="006F4B05">
        <w:rPr>
          <w:rFonts w:asciiTheme="minorHAnsi" w:hAnsiTheme="minorHAnsi"/>
          <w:b/>
          <w:bCs/>
          <w:sz w:val="24"/>
          <w:szCs w:val="24"/>
          <w14:ligatures w14:val="none"/>
        </w:rPr>
        <w:t>Entry Requirements</w:t>
      </w:r>
    </w:p>
    <w:p w:rsidR="00296346" w:rsidRPr="006F4B05" w:rsidRDefault="008F3ABE" w:rsidP="006F4B05">
      <w:pPr>
        <w:autoSpaceDE w:val="0"/>
        <w:spacing w:after="0" w:line="240" w:lineRule="auto"/>
        <w:contextualSpacing/>
        <w:jc w:val="both"/>
        <w:rPr>
          <w:rFonts w:asciiTheme="minorHAnsi" w:hAnsiTheme="minorHAnsi"/>
          <w:sz w:val="24"/>
          <w:szCs w:val="24"/>
        </w:rPr>
      </w:pPr>
      <w:r>
        <w:rPr>
          <w:rFonts w:eastAsia="Arial" w:cs="Arial"/>
          <w:kern w:val="0"/>
          <w:sz w:val="24"/>
          <w:szCs w:val="24"/>
          <w14:ligatures w14:val="none"/>
          <w14:cntxtAlts w14:val="0"/>
        </w:rPr>
        <w:t>Students need to gain five A*-C grade GCSEs inclu</w:t>
      </w:r>
      <w:r w:rsidR="00860F07">
        <w:rPr>
          <w:rFonts w:eastAsia="Arial" w:cs="Arial"/>
          <w:kern w:val="0"/>
          <w:sz w:val="24"/>
          <w:szCs w:val="24"/>
          <w14:ligatures w14:val="none"/>
          <w14:cntxtAlts w14:val="0"/>
        </w:rPr>
        <w:t>ding a grade 4 in Mathematics a</w:t>
      </w:r>
      <w:r>
        <w:rPr>
          <w:rFonts w:eastAsia="Arial" w:cs="Arial"/>
          <w:kern w:val="0"/>
          <w:sz w:val="24"/>
          <w:szCs w:val="24"/>
          <w14:ligatures w14:val="none"/>
          <w14:cntxtAlts w14:val="0"/>
        </w:rPr>
        <w:t xml:space="preserve">nd a grade </w:t>
      </w:r>
      <w:r w:rsidR="006F4B05">
        <w:rPr>
          <w:rFonts w:asciiTheme="minorHAnsi" w:hAnsiTheme="minorHAnsi" w:cs="Arial"/>
          <w:sz w:val="24"/>
          <w:szCs w:val="24"/>
        </w:rPr>
        <w:t>5 in</w:t>
      </w:r>
      <w:r w:rsidR="00296346" w:rsidRPr="006F4B05">
        <w:rPr>
          <w:rFonts w:asciiTheme="minorHAnsi" w:hAnsiTheme="minorHAnsi" w:cs="Arial"/>
          <w:sz w:val="24"/>
          <w:szCs w:val="24"/>
        </w:rPr>
        <w:t xml:space="preserve"> English Language and English Literature.</w:t>
      </w:r>
    </w:p>
    <w:p w:rsidR="00296346" w:rsidRPr="006F4B05" w:rsidRDefault="00296346" w:rsidP="006F4B05">
      <w:pPr>
        <w:widowControl w:val="0"/>
        <w:spacing w:after="0" w:line="240" w:lineRule="auto"/>
        <w:contextualSpacing/>
        <w:jc w:val="both"/>
        <w:rPr>
          <w:rFonts w:asciiTheme="minorHAnsi" w:hAnsiTheme="minorHAnsi"/>
          <w:b/>
          <w:bCs/>
          <w:sz w:val="24"/>
          <w:szCs w:val="24"/>
          <w14:ligatures w14:val="none"/>
        </w:rPr>
      </w:pPr>
    </w:p>
    <w:p w:rsidR="00737584" w:rsidRPr="006F4B05" w:rsidRDefault="00737584" w:rsidP="006F4B05">
      <w:pPr>
        <w:widowControl w:val="0"/>
        <w:spacing w:after="0" w:line="240" w:lineRule="auto"/>
        <w:contextualSpacing/>
        <w:jc w:val="both"/>
        <w:rPr>
          <w:rFonts w:asciiTheme="minorHAnsi" w:hAnsiTheme="minorHAnsi"/>
          <w:b/>
          <w:bCs/>
          <w:sz w:val="24"/>
          <w:szCs w:val="24"/>
          <w14:ligatures w14:val="none"/>
        </w:rPr>
      </w:pPr>
      <w:r w:rsidRPr="006F4B05">
        <w:rPr>
          <w:rFonts w:asciiTheme="minorHAnsi" w:hAnsiTheme="minorHAnsi"/>
          <w:b/>
          <w:bCs/>
          <w:sz w:val="24"/>
          <w:szCs w:val="24"/>
          <w14:ligatures w14:val="none"/>
        </w:rPr>
        <w:t>Content</w:t>
      </w:r>
    </w:p>
    <w:p w:rsidR="00860F07" w:rsidRPr="00860F07" w:rsidRDefault="00296346" w:rsidP="00860F07">
      <w:pPr>
        <w:pStyle w:val="ListParagraph"/>
        <w:numPr>
          <w:ilvl w:val="0"/>
          <w:numId w:val="7"/>
        </w:numPr>
        <w:autoSpaceDE w:val="0"/>
        <w:spacing w:after="0" w:line="240" w:lineRule="auto"/>
        <w:contextualSpacing/>
        <w:jc w:val="both"/>
        <w:rPr>
          <w:rFonts w:asciiTheme="minorHAnsi" w:hAnsiTheme="minorHAnsi" w:cs="Arial"/>
          <w:sz w:val="24"/>
          <w:szCs w:val="24"/>
        </w:rPr>
      </w:pPr>
      <w:r w:rsidRPr="00860F07">
        <w:rPr>
          <w:rFonts w:asciiTheme="minorHAnsi" w:hAnsiTheme="minorHAnsi" w:cs="Arial"/>
          <w:sz w:val="24"/>
          <w:szCs w:val="24"/>
        </w:rPr>
        <w:t>Lang</w:t>
      </w:r>
      <w:r w:rsidR="00DD3F6D" w:rsidRPr="00860F07">
        <w:rPr>
          <w:rFonts w:asciiTheme="minorHAnsi" w:hAnsiTheme="minorHAnsi" w:cs="Arial"/>
          <w:sz w:val="24"/>
          <w:szCs w:val="24"/>
        </w:rPr>
        <w:t>ua</w:t>
      </w:r>
      <w:r w:rsidR="00860F07" w:rsidRPr="00860F07">
        <w:rPr>
          <w:rFonts w:asciiTheme="minorHAnsi" w:hAnsiTheme="minorHAnsi" w:cs="Arial"/>
          <w:sz w:val="24"/>
          <w:szCs w:val="24"/>
        </w:rPr>
        <w:t>ge, the Individual and Society</w:t>
      </w:r>
    </w:p>
    <w:p w:rsidR="00860F07" w:rsidRPr="00860F07" w:rsidRDefault="00DD3F6D" w:rsidP="00860F07">
      <w:pPr>
        <w:pStyle w:val="ListParagraph"/>
        <w:numPr>
          <w:ilvl w:val="0"/>
          <w:numId w:val="7"/>
        </w:numPr>
        <w:autoSpaceDE w:val="0"/>
        <w:spacing w:after="0" w:line="240" w:lineRule="auto"/>
        <w:contextualSpacing/>
        <w:jc w:val="both"/>
        <w:rPr>
          <w:rFonts w:asciiTheme="minorHAnsi" w:hAnsiTheme="minorHAnsi" w:cs="Arial"/>
          <w:sz w:val="24"/>
          <w:szCs w:val="24"/>
        </w:rPr>
      </w:pPr>
      <w:r w:rsidRPr="00860F07">
        <w:rPr>
          <w:rFonts w:asciiTheme="minorHAnsi" w:hAnsiTheme="minorHAnsi" w:cs="Arial"/>
          <w:sz w:val="24"/>
          <w:szCs w:val="24"/>
        </w:rPr>
        <w:t>Language Diversi</w:t>
      </w:r>
      <w:r w:rsidR="00860F07" w:rsidRPr="00860F07">
        <w:rPr>
          <w:rFonts w:asciiTheme="minorHAnsi" w:hAnsiTheme="minorHAnsi" w:cs="Arial"/>
          <w:sz w:val="24"/>
          <w:szCs w:val="24"/>
        </w:rPr>
        <w:t>ty and Change</w:t>
      </w:r>
    </w:p>
    <w:p w:rsidR="00860F07" w:rsidRPr="00860F07" w:rsidRDefault="00296346" w:rsidP="00860F07">
      <w:pPr>
        <w:pStyle w:val="ListParagraph"/>
        <w:numPr>
          <w:ilvl w:val="0"/>
          <w:numId w:val="7"/>
        </w:numPr>
        <w:autoSpaceDE w:val="0"/>
        <w:spacing w:after="0" w:line="240" w:lineRule="auto"/>
        <w:contextualSpacing/>
        <w:jc w:val="both"/>
        <w:rPr>
          <w:rFonts w:asciiTheme="minorHAnsi" w:hAnsiTheme="minorHAnsi" w:cs="Arial"/>
          <w:sz w:val="24"/>
          <w:szCs w:val="24"/>
        </w:rPr>
      </w:pPr>
      <w:r w:rsidRPr="00860F07">
        <w:rPr>
          <w:rFonts w:asciiTheme="minorHAnsi" w:hAnsiTheme="minorHAnsi" w:cs="Arial"/>
          <w:sz w:val="24"/>
          <w:szCs w:val="24"/>
        </w:rPr>
        <w:t>Language in Action</w:t>
      </w:r>
    </w:p>
    <w:p w:rsidR="00296346" w:rsidRPr="006F4B05" w:rsidRDefault="00296346" w:rsidP="006F4B05">
      <w:pPr>
        <w:autoSpaceDE w:val="0"/>
        <w:spacing w:after="0" w:line="240" w:lineRule="auto"/>
        <w:contextualSpacing/>
        <w:jc w:val="both"/>
        <w:rPr>
          <w:rFonts w:asciiTheme="minorHAnsi" w:hAnsiTheme="minorHAnsi" w:cs="Arial"/>
          <w:sz w:val="24"/>
          <w:szCs w:val="24"/>
        </w:rPr>
      </w:pPr>
      <w:r w:rsidRPr="006F4B05">
        <w:rPr>
          <w:rFonts w:asciiTheme="minorHAnsi" w:hAnsiTheme="minorHAnsi" w:cs="Arial"/>
          <w:sz w:val="24"/>
          <w:szCs w:val="24"/>
        </w:rPr>
        <w:t>Methods of Language Analysis are integrated into all three components.</w:t>
      </w:r>
    </w:p>
    <w:p w:rsidR="007944AF" w:rsidRPr="006F4B05" w:rsidRDefault="007944AF" w:rsidP="006F4B05">
      <w:pPr>
        <w:widowControl w:val="0"/>
        <w:spacing w:after="0" w:line="240" w:lineRule="auto"/>
        <w:contextualSpacing/>
        <w:jc w:val="both"/>
        <w:rPr>
          <w:rFonts w:asciiTheme="minorHAnsi" w:hAnsiTheme="minorHAnsi"/>
          <w:b/>
          <w:bCs/>
          <w:sz w:val="24"/>
          <w:szCs w:val="24"/>
          <w14:ligatures w14:val="none"/>
        </w:rPr>
      </w:pPr>
    </w:p>
    <w:p w:rsidR="00737584" w:rsidRPr="006F4B05" w:rsidRDefault="00737584" w:rsidP="006F4B05">
      <w:pPr>
        <w:widowControl w:val="0"/>
        <w:spacing w:after="0" w:line="240" w:lineRule="auto"/>
        <w:contextualSpacing/>
        <w:jc w:val="both"/>
        <w:rPr>
          <w:rFonts w:asciiTheme="minorHAnsi" w:hAnsiTheme="minorHAnsi"/>
          <w:b/>
          <w:bCs/>
          <w:sz w:val="24"/>
          <w:szCs w:val="24"/>
          <w14:ligatures w14:val="none"/>
        </w:rPr>
      </w:pPr>
      <w:r w:rsidRPr="006F4B05">
        <w:rPr>
          <w:rFonts w:asciiTheme="minorHAnsi" w:hAnsiTheme="minorHAnsi"/>
          <w:b/>
          <w:bCs/>
          <w:sz w:val="24"/>
          <w:szCs w:val="24"/>
          <w14:ligatures w14:val="none"/>
        </w:rPr>
        <w:t>Assessment</w:t>
      </w:r>
    </w:p>
    <w:p w:rsidR="00296346" w:rsidRPr="006F4B05" w:rsidRDefault="00296346" w:rsidP="006F4B05">
      <w:pPr>
        <w:autoSpaceDE w:val="0"/>
        <w:spacing w:after="0" w:line="240" w:lineRule="auto"/>
        <w:contextualSpacing/>
        <w:jc w:val="both"/>
        <w:rPr>
          <w:rFonts w:asciiTheme="minorHAnsi" w:hAnsiTheme="minorHAnsi" w:cs="Arial"/>
          <w:sz w:val="24"/>
          <w:szCs w:val="24"/>
          <w:lang w:val="en"/>
        </w:rPr>
      </w:pPr>
      <w:r w:rsidRPr="006F4B05">
        <w:rPr>
          <w:rFonts w:asciiTheme="minorHAnsi" w:hAnsiTheme="minorHAnsi" w:cs="Arial"/>
          <w:sz w:val="24"/>
          <w:szCs w:val="24"/>
          <w:lang w:val="en"/>
        </w:rPr>
        <w:t>The variety of assessment styles used, such as data analysis, discursive essays, directed writing, original writing and research-based investigative writing at A Level, allows students to develop a wide range of skills.  These include critical reading, data analysis, evaluation, the ability to develop and sustain arguments and a number of different writing skills.</w:t>
      </w:r>
    </w:p>
    <w:p w:rsidR="00A02F9C" w:rsidRPr="006F4B05" w:rsidRDefault="00A02F9C" w:rsidP="006F4B05">
      <w:pPr>
        <w:autoSpaceDE w:val="0"/>
        <w:spacing w:after="0" w:line="240" w:lineRule="auto"/>
        <w:jc w:val="both"/>
        <w:rPr>
          <w:rFonts w:asciiTheme="minorHAnsi" w:hAnsiTheme="minorHAnsi" w:cs="Arial"/>
          <w:b/>
          <w:sz w:val="24"/>
          <w:szCs w:val="24"/>
          <w:lang w:val="en"/>
        </w:rPr>
      </w:pPr>
    </w:p>
    <w:p w:rsidR="00A02F9C" w:rsidRPr="006F4B05" w:rsidRDefault="00A02F9C" w:rsidP="006F4B05">
      <w:p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Language</w:t>
      </w:r>
      <w:r w:rsidR="00DD3F6D" w:rsidRPr="006F4B05">
        <w:rPr>
          <w:rFonts w:asciiTheme="minorHAnsi" w:hAnsiTheme="minorHAnsi" w:cs="Arial"/>
          <w:sz w:val="24"/>
          <w:szCs w:val="24"/>
          <w:lang w:val="en"/>
        </w:rPr>
        <w:t>,</w:t>
      </w:r>
      <w:r w:rsidRPr="006F4B05">
        <w:rPr>
          <w:rFonts w:asciiTheme="minorHAnsi" w:hAnsiTheme="minorHAnsi" w:cs="Arial"/>
          <w:sz w:val="24"/>
          <w:szCs w:val="24"/>
          <w:lang w:val="en"/>
        </w:rPr>
        <w:t xml:space="preserve"> the Individual and Society: 2.5 hours (40% of A level)</w:t>
      </w:r>
    </w:p>
    <w:p w:rsidR="00A02F9C" w:rsidRPr="006F4B05" w:rsidRDefault="00A02F9C" w:rsidP="006F4B05">
      <w:pPr>
        <w:pStyle w:val="ListParagraph"/>
        <w:numPr>
          <w:ilvl w:val="0"/>
          <w:numId w:val="5"/>
        </w:num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Text Variations and Representations:</w:t>
      </w:r>
    </w:p>
    <w:p w:rsidR="00A02F9C" w:rsidRPr="006F4B05" w:rsidRDefault="00DD3F6D" w:rsidP="00860F07">
      <w:pPr>
        <w:pStyle w:val="ListParagraph"/>
        <w:autoSpaceDE w:val="0"/>
        <w:spacing w:after="0" w:line="240" w:lineRule="auto"/>
        <w:ind w:left="709"/>
        <w:jc w:val="both"/>
        <w:rPr>
          <w:rFonts w:asciiTheme="minorHAnsi" w:hAnsiTheme="minorHAnsi" w:cs="Arial"/>
          <w:sz w:val="24"/>
          <w:szCs w:val="24"/>
          <w:lang w:val="en"/>
        </w:rPr>
      </w:pPr>
      <w:r w:rsidRPr="006F4B05">
        <w:rPr>
          <w:rFonts w:asciiTheme="minorHAnsi" w:hAnsiTheme="minorHAnsi" w:cs="Arial"/>
          <w:sz w:val="24"/>
          <w:szCs w:val="24"/>
          <w:lang w:val="en"/>
        </w:rPr>
        <w:t>Three texts –</w:t>
      </w:r>
      <w:r w:rsidR="00A02F9C" w:rsidRPr="006F4B05">
        <w:rPr>
          <w:rFonts w:asciiTheme="minorHAnsi" w:hAnsiTheme="minorHAnsi" w:cs="Arial"/>
          <w:sz w:val="24"/>
          <w:szCs w:val="24"/>
          <w:lang w:val="en"/>
        </w:rPr>
        <w:t xml:space="preserve"> </w:t>
      </w:r>
      <w:r w:rsidRPr="006F4B05">
        <w:rPr>
          <w:rFonts w:asciiTheme="minorHAnsi" w:hAnsiTheme="minorHAnsi" w:cs="Arial"/>
          <w:sz w:val="24"/>
          <w:szCs w:val="24"/>
          <w:lang w:val="en"/>
        </w:rPr>
        <w:t>One</w:t>
      </w:r>
      <w:r w:rsidR="00A02F9C" w:rsidRPr="006F4B05">
        <w:rPr>
          <w:rFonts w:asciiTheme="minorHAnsi" w:hAnsiTheme="minorHAnsi" w:cs="Arial"/>
          <w:sz w:val="24"/>
          <w:szCs w:val="24"/>
          <w:lang w:val="en"/>
        </w:rPr>
        <w:t xml:space="preserve"> question on each (25 marks each)</w:t>
      </w:r>
    </w:p>
    <w:p w:rsidR="00A02F9C" w:rsidRPr="006F4B05" w:rsidRDefault="00DD3F6D" w:rsidP="00860F07">
      <w:pPr>
        <w:pStyle w:val="ListParagraph"/>
        <w:autoSpaceDE w:val="0"/>
        <w:spacing w:after="0" w:line="240" w:lineRule="auto"/>
        <w:ind w:left="709"/>
        <w:jc w:val="both"/>
        <w:rPr>
          <w:rFonts w:asciiTheme="minorHAnsi" w:hAnsiTheme="minorHAnsi" w:cs="Arial"/>
          <w:sz w:val="24"/>
          <w:szCs w:val="24"/>
          <w:lang w:val="en"/>
        </w:rPr>
      </w:pPr>
      <w:r w:rsidRPr="006F4B05">
        <w:rPr>
          <w:rFonts w:asciiTheme="minorHAnsi" w:hAnsiTheme="minorHAnsi" w:cs="Arial"/>
          <w:sz w:val="24"/>
          <w:szCs w:val="24"/>
          <w:lang w:val="en"/>
        </w:rPr>
        <w:t>Plus one</w:t>
      </w:r>
      <w:r w:rsidR="00A02F9C" w:rsidRPr="006F4B05">
        <w:rPr>
          <w:rFonts w:asciiTheme="minorHAnsi" w:hAnsiTheme="minorHAnsi" w:cs="Arial"/>
          <w:sz w:val="24"/>
          <w:szCs w:val="24"/>
          <w:lang w:val="en"/>
        </w:rPr>
        <w:t xml:space="preserve"> comparison of texts (20 marks).</w:t>
      </w:r>
    </w:p>
    <w:p w:rsidR="00A02F9C" w:rsidRPr="006F4B05" w:rsidRDefault="00A02F9C" w:rsidP="006F4B05">
      <w:pPr>
        <w:pStyle w:val="ListParagraph"/>
        <w:numPr>
          <w:ilvl w:val="0"/>
          <w:numId w:val="5"/>
        </w:num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Child language development:</w:t>
      </w:r>
    </w:p>
    <w:p w:rsidR="00A02F9C" w:rsidRPr="006F4B05" w:rsidRDefault="00DD3F6D" w:rsidP="00860F07">
      <w:pPr>
        <w:pStyle w:val="ListParagraph"/>
        <w:autoSpaceDE w:val="0"/>
        <w:spacing w:after="0" w:line="240" w:lineRule="auto"/>
        <w:ind w:left="709"/>
        <w:jc w:val="both"/>
        <w:rPr>
          <w:rFonts w:asciiTheme="minorHAnsi" w:hAnsiTheme="minorHAnsi"/>
          <w:sz w:val="24"/>
          <w:szCs w:val="24"/>
        </w:rPr>
      </w:pPr>
      <w:r w:rsidRPr="006F4B05">
        <w:rPr>
          <w:rFonts w:asciiTheme="minorHAnsi" w:hAnsiTheme="minorHAnsi" w:cs="Arial"/>
          <w:sz w:val="24"/>
          <w:szCs w:val="24"/>
          <w:lang w:val="en"/>
        </w:rPr>
        <w:t>One</w:t>
      </w:r>
      <w:r w:rsidR="00A02F9C" w:rsidRPr="006F4B05">
        <w:rPr>
          <w:rFonts w:asciiTheme="minorHAnsi" w:hAnsiTheme="minorHAnsi" w:cs="Arial"/>
          <w:sz w:val="24"/>
          <w:szCs w:val="24"/>
          <w:lang w:val="en"/>
        </w:rPr>
        <w:t xml:space="preserve"> question from a choice of </w:t>
      </w:r>
      <w:r w:rsidRPr="006F4B05">
        <w:rPr>
          <w:rFonts w:asciiTheme="minorHAnsi" w:hAnsiTheme="minorHAnsi" w:cs="Arial"/>
          <w:sz w:val="24"/>
          <w:szCs w:val="24"/>
          <w:lang w:val="en"/>
        </w:rPr>
        <w:t>two</w:t>
      </w:r>
      <w:r w:rsidR="00A02F9C" w:rsidRPr="006F4B05">
        <w:rPr>
          <w:rFonts w:asciiTheme="minorHAnsi" w:hAnsiTheme="minorHAnsi" w:cs="Arial"/>
          <w:sz w:val="24"/>
          <w:szCs w:val="24"/>
          <w:lang w:val="en"/>
        </w:rPr>
        <w:t>; from spoken, written or multi-modal language (30 marks)</w:t>
      </w:r>
    </w:p>
    <w:p w:rsidR="00A02F9C" w:rsidRPr="006F4B05" w:rsidRDefault="00A02F9C" w:rsidP="006F4B05">
      <w:pPr>
        <w:autoSpaceDE w:val="0"/>
        <w:spacing w:after="0" w:line="240" w:lineRule="auto"/>
        <w:jc w:val="both"/>
        <w:rPr>
          <w:rFonts w:asciiTheme="minorHAnsi" w:hAnsiTheme="minorHAnsi" w:cs="Arial"/>
          <w:sz w:val="24"/>
          <w:szCs w:val="24"/>
          <w:lang w:val="en"/>
        </w:rPr>
      </w:pPr>
    </w:p>
    <w:p w:rsidR="00A02F9C" w:rsidRPr="006F4B05" w:rsidRDefault="00A02F9C" w:rsidP="006F4B05">
      <w:p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Language Diversity and Change: 2.5 hours (40% of A level)</w:t>
      </w:r>
    </w:p>
    <w:p w:rsidR="00A02F9C" w:rsidRPr="006F4B05" w:rsidRDefault="00DD3F6D" w:rsidP="006F4B05">
      <w:pPr>
        <w:pStyle w:val="ListParagraph"/>
        <w:numPr>
          <w:ilvl w:val="0"/>
          <w:numId w:val="5"/>
        </w:numPr>
        <w:autoSpaceDE w:val="0"/>
        <w:spacing w:after="0" w:line="240" w:lineRule="auto"/>
        <w:jc w:val="both"/>
        <w:rPr>
          <w:rFonts w:asciiTheme="minorHAnsi" w:hAnsiTheme="minorHAnsi"/>
          <w:sz w:val="24"/>
          <w:szCs w:val="24"/>
        </w:rPr>
      </w:pPr>
      <w:r w:rsidRPr="006F4B05">
        <w:rPr>
          <w:rFonts w:asciiTheme="minorHAnsi" w:hAnsiTheme="minorHAnsi" w:cs="Arial"/>
          <w:sz w:val="24"/>
          <w:szCs w:val="24"/>
          <w:lang w:val="en"/>
        </w:rPr>
        <w:t>Language Diversity: One</w:t>
      </w:r>
      <w:r w:rsidR="00A02F9C" w:rsidRPr="006F4B05">
        <w:rPr>
          <w:rFonts w:asciiTheme="minorHAnsi" w:hAnsiTheme="minorHAnsi" w:cs="Arial"/>
          <w:sz w:val="24"/>
          <w:szCs w:val="24"/>
          <w:lang w:val="en"/>
        </w:rPr>
        <w:t xml:space="preserve"> question from a choice of </w:t>
      </w:r>
      <w:r w:rsidRPr="006F4B05">
        <w:rPr>
          <w:rFonts w:asciiTheme="minorHAnsi" w:hAnsiTheme="minorHAnsi" w:cs="Arial"/>
          <w:sz w:val="24"/>
          <w:szCs w:val="24"/>
          <w:lang w:val="en"/>
        </w:rPr>
        <w:t>two</w:t>
      </w:r>
      <w:r w:rsidR="00A02F9C" w:rsidRPr="006F4B05">
        <w:rPr>
          <w:rFonts w:asciiTheme="minorHAnsi" w:hAnsiTheme="minorHAnsi" w:cs="Arial"/>
          <w:sz w:val="24"/>
          <w:szCs w:val="24"/>
          <w:lang w:val="en"/>
        </w:rPr>
        <w:t>, on text/data from Gender, Occupation, Accent, Dialect etc. OR Language Change (30 marks)</w:t>
      </w:r>
    </w:p>
    <w:p w:rsidR="00A02F9C" w:rsidRPr="006F4B05" w:rsidRDefault="00DD3F6D" w:rsidP="006F4B05">
      <w:pPr>
        <w:pStyle w:val="ListParagraph"/>
        <w:numPr>
          <w:ilvl w:val="0"/>
          <w:numId w:val="5"/>
        </w:num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Language Discourses: One</w:t>
      </w:r>
      <w:r w:rsidR="00A02F9C" w:rsidRPr="006F4B05">
        <w:rPr>
          <w:rFonts w:asciiTheme="minorHAnsi" w:hAnsiTheme="minorHAnsi" w:cs="Arial"/>
          <w:sz w:val="24"/>
          <w:szCs w:val="24"/>
          <w:lang w:val="en"/>
        </w:rPr>
        <w:t xml:space="preserve"> analytical essay on </w:t>
      </w:r>
      <w:r w:rsidRPr="006F4B05">
        <w:rPr>
          <w:rFonts w:asciiTheme="minorHAnsi" w:hAnsiTheme="minorHAnsi" w:cs="Arial"/>
          <w:sz w:val="24"/>
          <w:szCs w:val="24"/>
          <w:lang w:val="en"/>
        </w:rPr>
        <w:t>language attitudes in two texts (40 marks) plus one</w:t>
      </w:r>
      <w:r w:rsidR="00A02F9C" w:rsidRPr="006F4B05">
        <w:rPr>
          <w:rFonts w:asciiTheme="minorHAnsi" w:hAnsiTheme="minorHAnsi" w:cs="Arial"/>
          <w:sz w:val="24"/>
          <w:szCs w:val="24"/>
          <w:lang w:val="en"/>
        </w:rPr>
        <w:t xml:space="preserve"> opinion article about both texts (30 marks)</w:t>
      </w:r>
    </w:p>
    <w:p w:rsidR="00A02F9C" w:rsidRPr="006F4B05" w:rsidRDefault="00A02F9C" w:rsidP="006F4B05">
      <w:pPr>
        <w:pStyle w:val="ListParagraph"/>
        <w:autoSpaceDE w:val="0"/>
        <w:spacing w:after="0" w:line="240" w:lineRule="auto"/>
        <w:jc w:val="both"/>
        <w:rPr>
          <w:rFonts w:asciiTheme="minorHAnsi" w:hAnsiTheme="minorHAnsi"/>
          <w:sz w:val="24"/>
          <w:szCs w:val="24"/>
        </w:rPr>
      </w:pPr>
    </w:p>
    <w:p w:rsidR="00A02F9C" w:rsidRPr="006F4B05" w:rsidRDefault="00A02F9C" w:rsidP="006F4B05">
      <w:pPr>
        <w:autoSpaceDE w:val="0"/>
        <w:spacing w:after="0" w:line="240" w:lineRule="auto"/>
        <w:jc w:val="both"/>
        <w:rPr>
          <w:rFonts w:asciiTheme="minorHAnsi" w:hAnsiTheme="minorHAnsi" w:cs="Arial"/>
          <w:sz w:val="24"/>
          <w:szCs w:val="24"/>
          <w:lang w:val="en"/>
        </w:rPr>
      </w:pPr>
      <w:r w:rsidRPr="006F4B05">
        <w:rPr>
          <w:rFonts w:asciiTheme="minorHAnsi" w:hAnsiTheme="minorHAnsi" w:cs="Arial"/>
          <w:sz w:val="24"/>
          <w:szCs w:val="24"/>
          <w:lang w:val="en"/>
        </w:rPr>
        <w:t xml:space="preserve">Language in Action: </w:t>
      </w:r>
      <w:r w:rsidR="00DD3F6D" w:rsidRPr="006F4B05">
        <w:rPr>
          <w:rFonts w:asciiTheme="minorHAnsi" w:hAnsiTheme="minorHAnsi" w:cs="Arial"/>
          <w:sz w:val="24"/>
          <w:szCs w:val="24"/>
          <w:lang w:val="en"/>
        </w:rPr>
        <w:t>Non-exam Assessment</w:t>
      </w:r>
      <w:r w:rsidRPr="006F4B05">
        <w:rPr>
          <w:rFonts w:asciiTheme="minorHAnsi" w:hAnsiTheme="minorHAnsi" w:cs="Arial"/>
          <w:sz w:val="24"/>
          <w:szCs w:val="24"/>
          <w:lang w:val="en"/>
        </w:rPr>
        <w:t xml:space="preserve"> </w:t>
      </w:r>
      <w:r w:rsidR="00DD3F6D" w:rsidRPr="006F4B05">
        <w:rPr>
          <w:rFonts w:asciiTheme="minorHAnsi" w:hAnsiTheme="minorHAnsi" w:cs="Arial"/>
          <w:sz w:val="24"/>
          <w:szCs w:val="24"/>
          <w:lang w:val="en"/>
        </w:rPr>
        <w:t>(</w:t>
      </w:r>
      <w:r w:rsidRPr="006F4B05">
        <w:rPr>
          <w:rFonts w:asciiTheme="minorHAnsi" w:hAnsiTheme="minorHAnsi" w:cs="Arial"/>
          <w:sz w:val="24"/>
          <w:szCs w:val="24"/>
          <w:lang w:val="en"/>
        </w:rPr>
        <w:t>20% of A Level</w:t>
      </w:r>
      <w:r w:rsidR="00DD3F6D" w:rsidRPr="006F4B05">
        <w:rPr>
          <w:rFonts w:asciiTheme="minorHAnsi" w:hAnsiTheme="minorHAnsi" w:cs="Arial"/>
          <w:sz w:val="24"/>
          <w:szCs w:val="24"/>
          <w:lang w:val="en"/>
        </w:rPr>
        <w:t>)</w:t>
      </w:r>
    </w:p>
    <w:p w:rsidR="00A02F9C" w:rsidRPr="006F4B05" w:rsidRDefault="00A02F9C" w:rsidP="006F4B05">
      <w:pPr>
        <w:pStyle w:val="ListParagraph"/>
        <w:numPr>
          <w:ilvl w:val="0"/>
          <w:numId w:val="6"/>
        </w:numPr>
        <w:autoSpaceDE w:val="0"/>
        <w:spacing w:after="0" w:line="240" w:lineRule="auto"/>
        <w:jc w:val="both"/>
        <w:rPr>
          <w:rFonts w:asciiTheme="minorHAnsi" w:hAnsiTheme="minorHAnsi"/>
          <w:sz w:val="24"/>
          <w:szCs w:val="24"/>
        </w:rPr>
      </w:pPr>
      <w:r w:rsidRPr="006F4B05">
        <w:rPr>
          <w:rFonts w:asciiTheme="minorHAnsi" w:hAnsiTheme="minorHAnsi" w:cs="Arial"/>
          <w:sz w:val="24"/>
          <w:szCs w:val="24"/>
          <w:lang w:val="en"/>
        </w:rPr>
        <w:t>Language Investigation (independent coursework)</w:t>
      </w:r>
    </w:p>
    <w:p w:rsidR="00A02F9C" w:rsidRPr="006F4B05" w:rsidRDefault="00A02F9C" w:rsidP="006F4B05">
      <w:pPr>
        <w:pStyle w:val="ListParagraph"/>
        <w:numPr>
          <w:ilvl w:val="0"/>
          <w:numId w:val="6"/>
        </w:numPr>
        <w:autoSpaceDE w:val="0"/>
        <w:spacing w:after="0" w:line="240" w:lineRule="auto"/>
        <w:jc w:val="both"/>
        <w:rPr>
          <w:rFonts w:asciiTheme="minorHAnsi" w:hAnsiTheme="minorHAnsi"/>
          <w:sz w:val="24"/>
          <w:szCs w:val="24"/>
        </w:rPr>
      </w:pPr>
      <w:r w:rsidRPr="006F4B05">
        <w:rPr>
          <w:rFonts w:asciiTheme="minorHAnsi" w:hAnsiTheme="minorHAnsi" w:cs="Arial"/>
          <w:sz w:val="24"/>
          <w:szCs w:val="24"/>
          <w:lang w:val="en"/>
        </w:rPr>
        <w:lastRenderedPageBreak/>
        <w:t>Original Writing and Commentary</w:t>
      </w:r>
    </w:p>
    <w:p w:rsidR="00A02F9C" w:rsidRPr="006F4B05" w:rsidRDefault="00A02F9C" w:rsidP="006F4B05">
      <w:pPr>
        <w:pStyle w:val="ListParagraph"/>
        <w:autoSpaceDE w:val="0"/>
        <w:spacing w:after="0" w:line="240" w:lineRule="auto"/>
        <w:jc w:val="both"/>
        <w:rPr>
          <w:rFonts w:asciiTheme="minorHAnsi" w:hAnsiTheme="minorHAnsi"/>
          <w:sz w:val="24"/>
          <w:szCs w:val="24"/>
        </w:rPr>
      </w:pPr>
    </w:p>
    <w:p w:rsidR="00A02F9C" w:rsidRPr="006F4B05" w:rsidRDefault="00DD3F6D" w:rsidP="006F4B05">
      <w:pPr>
        <w:autoSpaceDE w:val="0"/>
        <w:spacing w:after="0" w:line="240" w:lineRule="auto"/>
        <w:jc w:val="both"/>
        <w:rPr>
          <w:rFonts w:asciiTheme="minorHAnsi" w:hAnsiTheme="minorHAnsi"/>
          <w:sz w:val="24"/>
          <w:szCs w:val="24"/>
        </w:rPr>
      </w:pPr>
      <w:r w:rsidRPr="006F4B05">
        <w:rPr>
          <w:rFonts w:asciiTheme="minorHAnsi" w:hAnsiTheme="minorHAnsi" w:cs="Arial"/>
          <w:sz w:val="24"/>
          <w:szCs w:val="24"/>
          <w:lang w:val="en"/>
        </w:rPr>
        <w:t>NB. Course</w:t>
      </w:r>
      <w:r w:rsidR="00A02F9C" w:rsidRPr="006F4B05">
        <w:rPr>
          <w:rFonts w:asciiTheme="minorHAnsi" w:hAnsiTheme="minorHAnsi" w:cs="Arial"/>
          <w:sz w:val="24"/>
          <w:szCs w:val="24"/>
          <w:lang w:val="en"/>
        </w:rPr>
        <w:t xml:space="preserve">work is assessed internally </w:t>
      </w:r>
      <w:r w:rsidRPr="006F4B05">
        <w:rPr>
          <w:rFonts w:asciiTheme="minorHAnsi" w:hAnsiTheme="minorHAnsi" w:cs="Arial"/>
          <w:sz w:val="24"/>
          <w:szCs w:val="24"/>
          <w:lang w:val="en"/>
        </w:rPr>
        <w:t>and</w:t>
      </w:r>
      <w:r w:rsidR="00A02F9C" w:rsidRPr="006F4B05">
        <w:rPr>
          <w:rFonts w:asciiTheme="minorHAnsi" w:hAnsiTheme="minorHAnsi" w:cs="Arial"/>
          <w:sz w:val="24"/>
          <w:szCs w:val="24"/>
          <w:lang w:val="en"/>
        </w:rPr>
        <w:t xml:space="preserve"> AQA moderated.</w:t>
      </w:r>
    </w:p>
    <w:p w:rsidR="00A02F9C" w:rsidRPr="006F4B05" w:rsidRDefault="00A02F9C" w:rsidP="006F4B05">
      <w:pPr>
        <w:spacing w:after="0" w:line="240" w:lineRule="auto"/>
        <w:contextualSpacing/>
        <w:jc w:val="both"/>
        <w:rPr>
          <w:rFonts w:asciiTheme="minorHAnsi" w:hAnsiTheme="minorHAnsi" w:cs="Arial"/>
          <w:b/>
          <w:sz w:val="24"/>
          <w:szCs w:val="24"/>
        </w:rPr>
      </w:pPr>
    </w:p>
    <w:p w:rsidR="002606A1" w:rsidRPr="006F4B05" w:rsidRDefault="002606A1" w:rsidP="006F4B05">
      <w:pPr>
        <w:spacing w:after="0" w:line="240" w:lineRule="auto"/>
        <w:contextualSpacing/>
        <w:jc w:val="both"/>
        <w:rPr>
          <w:rFonts w:asciiTheme="minorHAnsi" w:hAnsiTheme="minorHAnsi" w:cs="Arial"/>
          <w:b/>
          <w:sz w:val="24"/>
          <w:szCs w:val="24"/>
        </w:rPr>
      </w:pPr>
      <w:r w:rsidRPr="006F4B05">
        <w:rPr>
          <w:rFonts w:asciiTheme="minorHAnsi" w:hAnsiTheme="minorHAnsi" w:cs="Arial"/>
          <w:b/>
          <w:sz w:val="24"/>
          <w:szCs w:val="24"/>
        </w:rPr>
        <w:t>Future courses and possible careers</w:t>
      </w:r>
    </w:p>
    <w:p w:rsidR="00296346" w:rsidRPr="006F4B05" w:rsidRDefault="00296346" w:rsidP="006F4B05">
      <w:pPr>
        <w:spacing w:after="0" w:line="240" w:lineRule="auto"/>
        <w:contextualSpacing/>
        <w:jc w:val="both"/>
        <w:rPr>
          <w:rFonts w:asciiTheme="minorHAnsi" w:hAnsiTheme="minorHAnsi"/>
          <w:sz w:val="24"/>
          <w:szCs w:val="24"/>
        </w:rPr>
      </w:pPr>
      <w:r w:rsidRPr="006F4B05">
        <w:rPr>
          <w:rFonts w:asciiTheme="minorHAnsi" w:hAnsiTheme="minorHAnsi" w:cs="Arial"/>
          <w:sz w:val="24"/>
          <w:szCs w:val="24"/>
        </w:rPr>
        <w:t>English can lead directly to BA Honours university courses in English Language, Journalism, Linguistics, History, Sociology, Psychology, etc.  It is an excellent choice for</w:t>
      </w:r>
      <w:r w:rsidR="00DD3F6D" w:rsidRPr="006F4B05">
        <w:rPr>
          <w:rFonts w:asciiTheme="minorHAnsi" w:hAnsiTheme="minorHAnsi" w:cs="Arial"/>
          <w:sz w:val="24"/>
          <w:szCs w:val="24"/>
        </w:rPr>
        <w:t xml:space="preserve"> any career where sophisticated</w:t>
      </w:r>
      <w:r w:rsidRPr="006F4B05">
        <w:rPr>
          <w:rFonts w:asciiTheme="minorHAnsi" w:hAnsiTheme="minorHAnsi" w:cs="Arial"/>
          <w:sz w:val="24"/>
          <w:szCs w:val="24"/>
        </w:rPr>
        <w:t xml:space="preserve"> written and oral communication is important: Banking, Publishing, Personal Management, Teac</w:t>
      </w:r>
      <w:r w:rsidR="00860F07">
        <w:rPr>
          <w:rFonts w:asciiTheme="minorHAnsi" w:hAnsiTheme="minorHAnsi" w:cs="Arial"/>
          <w:sz w:val="24"/>
          <w:szCs w:val="24"/>
        </w:rPr>
        <w:t>hing, Law (Barrister/</w:t>
      </w:r>
      <w:bookmarkStart w:id="0" w:name="_GoBack"/>
      <w:bookmarkEnd w:id="0"/>
      <w:r w:rsidR="00DD3F6D" w:rsidRPr="006F4B05">
        <w:rPr>
          <w:rFonts w:asciiTheme="minorHAnsi" w:hAnsiTheme="minorHAnsi" w:cs="Arial"/>
          <w:sz w:val="24"/>
          <w:szCs w:val="24"/>
        </w:rPr>
        <w:t>Solicitor</w:t>
      </w:r>
      <w:r w:rsidRPr="006F4B05">
        <w:rPr>
          <w:rFonts w:asciiTheme="minorHAnsi" w:hAnsiTheme="minorHAnsi" w:cs="Arial"/>
          <w:sz w:val="24"/>
          <w:szCs w:val="24"/>
        </w:rPr>
        <w:t>)</w:t>
      </w:r>
      <w:r w:rsidR="00DD3F6D" w:rsidRPr="006F4B05">
        <w:rPr>
          <w:rFonts w:asciiTheme="minorHAnsi" w:hAnsiTheme="minorHAnsi" w:cs="Arial"/>
          <w:sz w:val="24"/>
          <w:szCs w:val="24"/>
        </w:rPr>
        <w:t>,</w:t>
      </w:r>
      <w:r w:rsidRPr="006F4B05">
        <w:rPr>
          <w:rFonts w:asciiTheme="minorHAnsi" w:hAnsiTheme="minorHAnsi" w:cs="Arial"/>
          <w:sz w:val="24"/>
          <w:szCs w:val="24"/>
        </w:rPr>
        <w:t xml:space="preserve"> Politics and Advertising.  The creative element of the course is conducive to a career as a professional writer</w:t>
      </w:r>
      <w:r w:rsidR="00DD3F6D" w:rsidRPr="006F4B05">
        <w:rPr>
          <w:rFonts w:asciiTheme="minorHAnsi" w:hAnsiTheme="minorHAnsi" w:cs="Arial"/>
          <w:sz w:val="24"/>
          <w:szCs w:val="24"/>
        </w:rPr>
        <w:t>,</w:t>
      </w:r>
      <w:r w:rsidRPr="006F4B05">
        <w:rPr>
          <w:rFonts w:asciiTheme="minorHAnsi" w:hAnsiTheme="minorHAnsi" w:cs="Arial"/>
          <w:sz w:val="24"/>
          <w:szCs w:val="24"/>
        </w:rPr>
        <w:t xml:space="preserve"> such as journalist, novelist, playwright and screenwriter – and many more.</w:t>
      </w:r>
    </w:p>
    <w:p w:rsidR="007944AF" w:rsidRPr="006F4B05" w:rsidRDefault="007944AF" w:rsidP="006F4B05">
      <w:pPr>
        <w:widowControl w:val="0"/>
        <w:spacing w:after="0" w:line="240" w:lineRule="auto"/>
        <w:jc w:val="both"/>
        <w:rPr>
          <w:rFonts w:asciiTheme="minorHAnsi" w:hAnsiTheme="minorHAnsi"/>
          <w:b/>
          <w:bCs/>
          <w:sz w:val="24"/>
          <w:szCs w:val="24"/>
          <w14:ligatures w14:val="none"/>
        </w:rPr>
      </w:pPr>
    </w:p>
    <w:p w:rsidR="00737584" w:rsidRPr="006F4B05" w:rsidRDefault="00737584" w:rsidP="006F4B05">
      <w:pPr>
        <w:spacing w:after="0" w:line="240" w:lineRule="auto"/>
        <w:jc w:val="both"/>
        <w:rPr>
          <w:rFonts w:asciiTheme="minorHAnsi" w:hAnsiTheme="minorHAnsi"/>
          <w:sz w:val="24"/>
          <w:szCs w:val="24"/>
        </w:rPr>
      </w:pPr>
    </w:p>
    <w:sectPr w:rsidR="00737584" w:rsidRPr="006F4B05"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5456"/>
    <w:multiLevelType w:val="multilevel"/>
    <w:tmpl w:val="592A30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8183B"/>
    <w:multiLevelType w:val="hybridMultilevel"/>
    <w:tmpl w:val="AB1C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736C"/>
    <w:multiLevelType w:val="multilevel"/>
    <w:tmpl w:val="8D22F016"/>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2333142A"/>
    <w:multiLevelType w:val="multilevel"/>
    <w:tmpl w:val="A80C81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863FB7"/>
    <w:multiLevelType w:val="hybridMultilevel"/>
    <w:tmpl w:val="2004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60205"/>
    <w:multiLevelType w:val="multilevel"/>
    <w:tmpl w:val="49DE38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321D1D"/>
    <w:multiLevelType w:val="multilevel"/>
    <w:tmpl w:val="38C0692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2606A1"/>
    <w:rsid w:val="002914D1"/>
    <w:rsid w:val="00296346"/>
    <w:rsid w:val="002A7CAC"/>
    <w:rsid w:val="002E642C"/>
    <w:rsid w:val="003909F3"/>
    <w:rsid w:val="003A6470"/>
    <w:rsid w:val="00456428"/>
    <w:rsid w:val="006D25A6"/>
    <w:rsid w:val="006F4B05"/>
    <w:rsid w:val="00737584"/>
    <w:rsid w:val="007513CC"/>
    <w:rsid w:val="00770394"/>
    <w:rsid w:val="00781508"/>
    <w:rsid w:val="007944AF"/>
    <w:rsid w:val="00860F07"/>
    <w:rsid w:val="0086191D"/>
    <w:rsid w:val="0086291A"/>
    <w:rsid w:val="008F3ABE"/>
    <w:rsid w:val="00982FEE"/>
    <w:rsid w:val="00A02F9C"/>
    <w:rsid w:val="00B43F00"/>
    <w:rsid w:val="00C34C86"/>
    <w:rsid w:val="00C70832"/>
    <w:rsid w:val="00CA5B36"/>
    <w:rsid w:val="00DD3F6D"/>
    <w:rsid w:val="00F6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296346"/>
    <w:pPr>
      <w:autoSpaceDN w:val="0"/>
      <w:spacing w:after="160" w:line="244" w:lineRule="auto"/>
      <w:ind w:left="720"/>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C412-672B-432F-A22C-9EB0F0E9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7</cp:revision>
  <cp:lastPrinted>2015-09-30T08:29:00Z</cp:lastPrinted>
  <dcterms:created xsi:type="dcterms:W3CDTF">2016-11-07T12:35:00Z</dcterms:created>
  <dcterms:modified xsi:type="dcterms:W3CDTF">2016-12-15T13:25:00Z</dcterms:modified>
</cp:coreProperties>
</file>