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BF" w:rsidRPr="006A26D0" w:rsidRDefault="008F78BF" w:rsidP="008F78B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GCSE Business</w:t>
      </w:r>
    </w:p>
    <w:p w:rsidR="008F78BF" w:rsidRPr="006A26D0" w:rsidRDefault="008F78BF" w:rsidP="008F78B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F78BF" w:rsidRDefault="008F78BF" w:rsidP="006214BD">
            <w:pPr>
              <w:spacing w:after="129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AQA GCSE Business (8132)</w:t>
            </w:r>
          </w:p>
          <w:p w:rsidR="008F78BF" w:rsidRPr="00706E9B" w:rsidRDefault="008F78BF" w:rsidP="006214BD">
            <w:pPr>
              <w:spacing w:after="129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>Topics covered include: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Business in the real world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Influences on business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Business operations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32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7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Marketing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7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softHyphen/>
            </w:r>
            <w:r w:rsidRPr="00706E9B">
              <w:rPr>
                <w:rFonts w:ascii="Arial" w:hAnsi="Arial" w:cs="Arial"/>
                <w:sz w:val="20"/>
                <w:szCs w:val="20"/>
              </w:rPr>
              <w:softHyphen/>
            </w:r>
            <w:r w:rsidRPr="00706E9B">
              <w:rPr>
                <w:rFonts w:ascii="Arial" w:hAnsi="Arial" w:cs="Arial"/>
                <w:sz w:val="20"/>
                <w:szCs w:val="20"/>
              </w:rPr>
              <w:softHyphen/>
              <w:t xml:space="preserve">Finance </w:t>
            </w:r>
          </w:p>
          <w:p w:rsidR="008F78BF" w:rsidRDefault="008F78BF" w:rsidP="006214B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End of topic tests intermittent throughout year 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 Details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after="124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All exams in June of Year 11 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Paper 1 Influences of operations and HRM on business activity 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50% of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GCSE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Paper 2 Influences of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marketing and finance on business activity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50% of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GCSE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Other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Assessments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Mock exams</w:t>
            </w: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F78BF" w:rsidRPr="00706E9B" w:rsidRDefault="008F78BF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Staff available at lunchtime or break times to provide additional student support.</w:t>
            </w:r>
          </w:p>
          <w:p w:rsidR="008F78BF" w:rsidRPr="00706E9B" w:rsidRDefault="008F78BF" w:rsidP="006214BD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Revision sessions take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place throughout the year leading up to the final exams.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BBC GCSE Bitesize </w:t>
            </w:r>
          </w:p>
          <w:p w:rsidR="008F78BF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www.tutor2u.net </w:t>
            </w:r>
          </w:p>
          <w:p w:rsidR="008F78BF" w:rsidRPr="00706E9B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www.senecalearning.com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Useful Websites  </w:t>
            </w:r>
          </w:p>
        </w:tc>
        <w:tc>
          <w:tcPr>
            <w:tcW w:w="7648" w:type="dxa"/>
          </w:tcPr>
          <w:p w:rsidR="008F78BF" w:rsidRPr="004E284D" w:rsidRDefault="00584310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hyperlink r:id="rId5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val="en-US" w:eastAsia="en-GB"/>
                  <w14:cntxtAlts/>
                </w:rPr>
                <w:t>www.tutor2u.net</w:t>
              </w:r>
            </w:hyperlink>
          </w:p>
          <w:p w:rsidR="008F78BF" w:rsidRDefault="00584310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hyperlink r:id="rId6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val="en-US" w:eastAsia="en-GB"/>
                  <w14:cntxtAlts/>
                </w:rPr>
                <w:t>http://www.bbc.co.uk/education/subjects/zpsvr82</w:t>
              </w:r>
            </w:hyperlink>
          </w:p>
          <w:p w:rsidR="008F78BF" w:rsidRPr="004E284D" w:rsidRDefault="008F78BF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918DA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http://www.beebusinessbee.co.uk</w:t>
            </w:r>
          </w:p>
          <w:p w:rsidR="008F78BF" w:rsidRPr="004E284D" w:rsidRDefault="00584310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hyperlink r:id="rId7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eastAsia="en-GB"/>
                  <w14:cntxtAlts/>
                </w:rPr>
                <w:t>http://www.aqa.org.uk/subjects/business-subjects/gcse/business</w:t>
              </w:r>
            </w:hyperlink>
          </w:p>
          <w:p w:rsidR="008F78BF" w:rsidRPr="00706E9B" w:rsidRDefault="008F78BF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Help your daughter to remember information from the lessons by going over classwork with her.</w:t>
            </w:r>
          </w:p>
          <w:p w:rsidR="008F78BF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Make sure your daughter completes work by the set deadlines.</w:t>
            </w:r>
          </w:p>
          <w:p w:rsidR="008F78BF" w:rsidRPr="00706E9B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Use the parental log-in for Show My Homework.</w:t>
            </w:r>
          </w:p>
          <w:p w:rsidR="008F78BF" w:rsidRPr="00706E9B" w:rsidRDefault="008F78BF" w:rsidP="006214BD">
            <w:pPr>
              <w:spacing w:after="2" w:line="383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Learn how she revises best and encourage her with this method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Pr="00706E9B" w:rsidRDefault="008F78BF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8F78BF" w:rsidRPr="00842112" w:rsidRDefault="008F78BF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8F78BF" w:rsidRDefault="008F78BF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 xml:space="preserve">Become an independent learner, watch the news and read a quality newspaper or use a news app regularly. </w:t>
            </w:r>
          </w:p>
          <w:p w:rsidR="008F78BF" w:rsidRDefault="008F78BF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 xml:space="preserve">Also ensure that you are up to date with all class and homework tasks set. 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>Use PLCs to identify areas of weakness and strength.</w:t>
            </w: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220" w:lineRule="auto"/>
              <w:ind w:left="2" w:right="136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Review your weekly 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Pr="00706E9B" w:rsidRDefault="008F78BF" w:rsidP="006214BD">
            <w:pPr>
              <w:spacing w:line="220" w:lineRule="auto"/>
              <w:ind w:left="2" w:right="136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Make revision cards 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Repetition - commit your knowledge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memory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reviewing work set regularly – once a week on rotation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Create unit mind maps.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F78BF" w:rsidRPr="00706E9B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6A1F38" w:rsidRDefault="00584310"/>
    <w:sectPr w:rsidR="006A1F38" w:rsidSect="008F7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C24"/>
    <w:multiLevelType w:val="hybridMultilevel"/>
    <w:tmpl w:val="91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BF"/>
    <w:rsid w:val="00584310"/>
    <w:rsid w:val="008F78BF"/>
    <w:rsid w:val="00BC3EDF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47C7E-B8A3-4E66-8C9C-E44E664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business-subjects/gcse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subjects/zpsvr82" TargetMode="External"/><Relationship Id="rId5" Type="http://schemas.openxmlformats.org/officeDocument/2006/relationships/hyperlink" Target="http://www.tutor2u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2021-09-20T13:52:00Z</dcterms:created>
  <dcterms:modified xsi:type="dcterms:W3CDTF">2021-09-20T13:52:00Z</dcterms:modified>
</cp:coreProperties>
</file>