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2A44" w14:textId="03F0C916" w:rsidR="00C81423" w:rsidRDefault="1F3E673A" w:rsidP="00C81423">
      <w:pPr>
        <w:rPr>
          <w:rFonts w:ascii="Arial" w:hAnsi="Arial" w:cs="Arial"/>
          <w:sz w:val="52"/>
          <w:szCs w:val="52"/>
        </w:rPr>
      </w:pPr>
      <w:r w:rsidRPr="1F3E673A">
        <w:rPr>
          <w:rFonts w:ascii="Arial" w:hAnsi="Arial" w:cs="Arial"/>
          <w:sz w:val="52"/>
          <w:szCs w:val="52"/>
        </w:rPr>
        <w:t>GCSE History</w:t>
      </w:r>
    </w:p>
    <w:p w14:paraId="672A6659" w14:textId="77777777" w:rsidR="00C81423" w:rsidRPr="00484475" w:rsidRDefault="00C81423" w:rsidP="00C8142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81423" w:rsidRPr="00D82A6D" w14:paraId="74E7E016" w14:textId="77777777" w:rsidTr="2AE6269C">
        <w:trPr>
          <w:trHeight w:val="2145"/>
        </w:trPr>
        <w:tc>
          <w:tcPr>
            <w:tcW w:w="1980" w:type="dxa"/>
          </w:tcPr>
          <w:p w14:paraId="3FBC3087" w14:textId="77777777" w:rsidR="00C81423" w:rsidRPr="003F53B9" w:rsidRDefault="00C81423" w:rsidP="006214BD">
            <w:pPr>
              <w:widowControl w:val="0"/>
              <w:spacing w:after="160" w:line="276" w:lineRule="auto"/>
              <w:rPr>
                <w:rFonts w:ascii="Arial" w:hAnsi="Arial" w:cs="Arial"/>
                <w:b/>
                <w:bCs/>
                <w:sz w:val="20"/>
                <w:szCs w:val="20"/>
              </w:rPr>
            </w:pPr>
            <w:r>
              <w:rPr>
                <w:rFonts w:ascii="Arial" w:hAnsi="Arial" w:cs="Arial"/>
                <w:b/>
                <w:bCs/>
                <w:sz w:val="20"/>
                <w:szCs w:val="20"/>
              </w:rPr>
              <w:t>Course Details</w:t>
            </w:r>
          </w:p>
          <w:p w14:paraId="0A37501D" w14:textId="77777777" w:rsidR="00C81423" w:rsidRPr="003F53B9" w:rsidRDefault="00C81423" w:rsidP="006214BD">
            <w:pPr>
              <w:spacing w:line="276" w:lineRule="auto"/>
              <w:rPr>
                <w:rFonts w:ascii="Arial" w:hAnsi="Arial" w:cs="Arial"/>
                <w:sz w:val="20"/>
                <w:szCs w:val="20"/>
              </w:rPr>
            </w:pPr>
          </w:p>
        </w:tc>
        <w:tc>
          <w:tcPr>
            <w:tcW w:w="7648" w:type="dxa"/>
          </w:tcPr>
          <w:p w14:paraId="0E513F3D" w14:textId="77777777" w:rsidR="00C81423" w:rsidRPr="008F620D" w:rsidRDefault="00C81423" w:rsidP="006214BD">
            <w:pPr>
              <w:widowControl w:val="0"/>
              <w:spacing w:line="276" w:lineRule="auto"/>
              <w:contextualSpacing/>
              <w:rPr>
                <w:rFonts w:ascii="Arial" w:eastAsia="Times New Roman" w:hAnsi="Arial" w:cs="Arial"/>
                <w:b/>
                <w:color w:val="000000"/>
                <w:kern w:val="28"/>
                <w:sz w:val="20"/>
                <w:szCs w:val="20"/>
                <w:lang w:eastAsia="en-GB"/>
                <w14:cntxtAlts/>
              </w:rPr>
            </w:pPr>
            <w:r w:rsidRPr="008F620D">
              <w:rPr>
                <w:rFonts w:ascii="Arial" w:eastAsia="Times New Roman" w:hAnsi="Arial" w:cs="Arial"/>
                <w:b/>
                <w:color w:val="000000"/>
                <w:kern w:val="28"/>
                <w:sz w:val="20"/>
                <w:szCs w:val="20"/>
                <w:lang w:eastAsia="en-GB"/>
                <w14:cntxtAlts/>
              </w:rPr>
              <w:t>Edexcel GCSE (9-1) History</w:t>
            </w:r>
          </w:p>
          <w:p w14:paraId="7EF22CFF"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Thematic study and historic environment - Medicine in Britain, c1250–present</w:t>
            </w:r>
          </w:p>
          <w:p w14:paraId="52C17B89"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 British sector of the Western Front, 1914–18: injuries, treatment and the trenches</w:t>
            </w:r>
          </w:p>
          <w:p w14:paraId="71B58677"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British Depth St</w:t>
            </w:r>
            <w:r w:rsidRPr="00EB01A9">
              <w:rPr>
                <w:rFonts w:ascii="Arial" w:eastAsia="Times New Roman" w:hAnsi="Arial" w:cs="Arial"/>
                <w:color w:val="000000"/>
                <w:kern w:val="28"/>
                <w:sz w:val="20"/>
                <w:szCs w:val="20"/>
                <w:lang w:eastAsia="en-GB"/>
                <w14:cntxtAlts/>
              </w:rPr>
              <w:t>udy - Early Elizabethan</w:t>
            </w:r>
            <w:r w:rsidRPr="003F53B9">
              <w:rPr>
                <w:rFonts w:ascii="Arial" w:eastAsia="Times New Roman" w:hAnsi="Arial" w:cs="Arial"/>
                <w:color w:val="000000"/>
                <w:kern w:val="28"/>
                <w:sz w:val="20"/>
                <w:szCs w:val="20"/>
                <w:lang w:eastAsia="en-GB"/>
                <w14:cntxtAlts/>
              </w:rPr>
              <w:t xml:space="preserve"> England</w:t>
            </w:r>
          </w:p>
          <w:p w14:paraId="1D13E45E" w14:textId="177AD0A2" w:rsidR="53BF3DDC" w:rsidRDefault="53BF3DDC"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Period Study – The American West 1835-95</w:t>
            </w:r>
          </w:p>
          <w:p w14:paraId="0651E23A" w14:textId="77777777" w:rsidR="00C81423" w:rsidRDefault="00C81423" w:rsidP="006214BD">
            <w:pPr>
              <w:spacing w:line="276" w:lineRule="auto"/>
              <w:contextualSpacing/>
              <w:rPr>
                <w:rFonts w:ascii="Arial" w:eastAsia="Times New Roman" w:hAnsi="Arial" w:cs="Arial"/>
                <w:color w:val="000000"/>
                <w:kern w:val="28"/>
                <w:sz w:val="20"/>
                <w:szCs w:val="20"/>
                <w:lang w:eastAsia="en-GB"/>
                <w14:cntxtAlts/>
              </w:rPr>
            </w:pPr>
            <w:r w:rsidRPr="003F53B9">
              <w:rPr>
                <w:rFonts w:ascii="Arial" w:hAnsi="Arial" w:cs="Arial"/>
                <w:color w:val="000000" w:themeColor="text1"/>
                <w:sz w:val="20"/>
                <w:szCs w:val="20"/>
              </w:rPr>
              <w:t>Modern Depth Study - Weimar and Nazi Germany, 1918–39</w:t>
            </w:r>
            <w:r w:rsidRPr="003F53B9">
              <w:rPr>
                <w:rFonts w:ascii="Arial" w:eastAsia="Times New Roman" w:hAnsi="Arial" w:cs="Arial"/>
                <w:color w:val="000000"/>
                <w:kern w:val="28"/>
                <w:sz w:val="20"/>
                <w:szCs w:val="20"/>
                <w:lang w:eastAsia="en-GB"/>
                <w14:cntxtAlts/>
              </w:rPr>
              <w:t xml:space="preserve"> </w:t>
            </w:r>
          </w:p>
          <w:p w14:paraId="5DAB6C7B" w14:textId="77777777" w:rsidR="00C81423" w:rsidRPr="003F53B9" w:rsidRDefault="00C81423" w:rsidP="006214BD">
            <w:pPr>
              <w:spacing w:line="276" w:lineRule="auto"/>
              <w:rPr>
                <w:rFonts w:ascii="Arial" w:hAnsi="Arial" w:cs="Arial"/>
                <w:sz w:val="20"/>
                <w:szCs w:val="20"/>
              </w:rPr>
            </w:pPr>
          </w:p>
        </w:tc>
      </w:tr>
      <w:tr w:rsidR="00C81423" w:rsidRPr="00D82A6D" w14:paraId="384E8C5A" w14:textId="77777777" w:rsidTr="2AE6269C">
        <w:tc>
          <w:tcPr>
            <w:tcW w:w="1980" w:type="dxa"/>
          </w:tcPr>
          <w:p w14:paraId="444E93E7" w14:textId="77777777" w:rsidR="00C81423" w:rsidRPr="003F53B9" w:rsidRDefault="00C81423" w:rsidP="006214BD">
            <w:pPr>
              <w:widowControl w:val="0"/>
              <w:spacing w:after="160" w:line="276" w:lineRule="auto"/>
              <w:rPr>
                <w:rFonts w:ascii="Arial" w:hAnsi="Arial" w:cs="Arial"/>
                <w:b/>
                <w:bCs/>
                <w:sz w:val="20"/>
                <w:szCs w:val="20"/>
              </w:rPr>
            </w:pPr>
            <w:r w:rsidRPr="003F53B9">
              <w:rPr>
                <w:rFonts w:ascii="Arial" w:hAnsi="Arial" w:cs="Arial"/>
                <w:b/>
                <w:bCs/>
                <w:sz w:val="20"/>
                <w:szCs w:val="20"/>
              </w:rPr>
              <w:t>Exam Details</w:t>
            </w:r>
          </w:p>
          <w:p w14:paraId="02EB378F" w14:textId="77777777" w:rsidR="00C81423" w:rsidRPr="003F53B9" w:rsidRDefault="00C81423" w:rsidP="006214BD">
            <w:pPr>
              <w:spacing w:line="276" w:lineRule="auto"/>
              <w:rPr>
                <w:rFonts w:ascii="Arial" w:hAnsi="Arial" w:cs="Arial"/>
                <w:sz w:val="20"/>
                <w:szCs w:val="20"/>
              </w:rPr>
            </w:pPr>
          </w:p>
        </w:tc>
        <w:tc>
          <w:tcPr>
            <w:tcW w:w="7648" w:type="dxa"/>
          </w:tcPr>
          <w:p w14:paraId="73570C92" w14:textId="61221C4D" w:rsidR="00C81423" w:rsidRPr="003F53B9" w:rsidRDefault="00C81423" w:rsidP="1C9B4D99">
            <w:pPr>
              <w:widowControl w:val="0"/>
              <w:spacing w:line="276" w:lineRule="auto"/>
              <w:contextualSpacing/>
              <w:rPr>
                <w:rFonts w:ascii="Arial" w:eastAsia="Times New Roman" w:hAnsi="Arial" w:cs="Arial"/>
                <w:color w:val="000000"/>
                <w:kern w:val="28"/>
                <w:sz w:val="20"/>
                <w:szCs w:val="20"/>
                <w:lang w:eastAsia="en-GB"/>
                <w14:cntxtAlts/>
              </w:rPr>
            </w:pPr>
            <w:r w:rsidRPr="1C9B4D99">
              <w:rPr>
                <w:rFonts w:ascii="Arial" w:eastAsia="Times New Roman" w:hAnsi="Arial" w:cs="Arial"/>
                <w:b/>
                <w:bCs/>
                <w:color w:val="000000"/>
                <w:kern w:val="28"/>
                <w:sz w:val="20"/>
                <w:szCs w:val="20"/>
                <w:lang w:eastAsia="en-GB"/>
                <w14:cntxtAlts/>
              </w:rPr>
              <w:t>PAPER 1:</w:t>
            </w:r>
            <w:r w:rsidRPr="003F53B9">
              <w:rPr>
                <w:rFonts w:ascii="Arial" w:eastAsia="Times New Roman" w:hAnsi="Arial" w:cs="Arial"/>
                <w:color w:val="000000"/>
                <w:kern w:val="28"/>
                <w:sz w:val="20"/>
                <w:szCs w:val="20"/>
                <w:lang w:eastAsia="en-GB"/>
                <w14:cntxtAlts/>
              </w:rPr>
              <w:t xml:space="preserve"> Thematic study and historic environment (1</w:t>
            </w:r>
            <w:r w:rsidR="00781257">
              <w:rPr>
                <w:rFonts w:ascii="Arial" w:eastAsia="Times New Roman" w:hAnsi="Arial" w:cs="Arial"/>
                <w:color w:val="000000"/>
                <w:kern w:val="28"/>
                <w:sz w:val="20"/>
                <w:szCs w:val="20"/>
                <w:lang w:eastAsia="en-GB"/>
                <w14:cntxtAlts/>
              </w:rPr>
              <w:t>h</w:t>
            </w:r>
            <w:r w:rsidRPr="003F53B9">
              <w:rPr>
                <w:rFonts w:ascii="Arial" w:eastAsia="Times New Roman" w:hAnsi="Arial" w:cs="Arial"/>
                <w:color w:val="000000"/>
                <w:kern w:val="28"/>
                <w:sz w:val="20"/>
                <w:szCs w:val="20"/>
                <w:lang w:eastAsia="en-GB"/>
                <w14:cntxtAlts/>
              </w:rPr>
              <w:t>r 15 min)</w:t>
            </w:r>
          </w:p>
          <w:p w14:paraId="7114E05A" w14:textId="073221FE"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1C9B4D99">
              <w:rPr>
                <w:rFonts w:ascii="Arial" w:eastAsia="Times New Roman" w:hAnsi="Arial" w:cs="Arial"/>
                <w:b/>
                <w:bCs/>
                <w:color w:val="000000"/>
                <w:kern w:val="28"/>
                <w:sz w:val="20"/>
                <w:szCs w:val="20"/>
                <w:lang w:eastAsia="en-GB"/>
                <w14:cntxtAlts/>
              </w:rPr>
              <w:t>PAPER 2:</w:t>
            </w:r>
            <w:r w:rsidRPr="003F53B9">
              <w:rPr>
                <w:rFonts w:ascii="Arial" w:eastAsia="Times New Roman" w:hAnsi="Arial" w:cs="Arial"/>
                <w:color w:val="000000"/>
                <w:kern w:val="28"/>
                <w:sz w:val="20"/>
                <w:szCs w:val="20"/>
                <w:lang w:eastAsia="en-GB"/>
                <w14:cntxtAlts/>
              </w:rPr>
              <w:t xml:space="preserve"> British Depth Study</w:t>
            </w:r>
            <w:r w:rsidR="16F020FC" w:rsidRPr="003F53B9">
              <w:rPr>
                <w:rFonts w:ascii="Arial" w:eastAsia="Times New Roman" w:hAnsi="Arial" w:cs="Arial"/>
                <w:color w:val="000000"/>
                <w:kern w:val="28"/>
                <w:sz w:val="20"/>
                <w:szCs w:val="20"/>
                <w:lang w:eastAsia="en-GB"/>
                <w14:cntxtAlts/>
              </w:rPr>
              <w:t xml:space="preserve"> and Period Study</w:t>
            </w:r>
            <w:r w:rsidRPr="003F53B9">
              <w:rPr>
                <w:rFonts w:ascii="Arial" w:eastAsia="Times New Roman" w:hAnsi="Arial" w:cs="Arial"/>
                <w:color w:val="000000"/>
                <w:kern w:val="28"/>
                <w:sz w:val="20"/>
                <w:szCs w:val="20"/>
                <w:lang w:eastAsia="en-GB"/>
                <w14:cntxtAlts/>
              </w:rPr>
              <w:t xml:space="preserve"> (</w:t>
            </w:r>
            <w:r w:rsidR="129F52C4">
              <w:rPr>
                <w:rFonts w:ascii="Arial" w:eastAsia="Times New Roman" w:hAnsi="Arial" w:cs="Arial"/>
                <w:color w:val="000000"/>
                <w:kern w:val="28"/>
                <w:sz w:val="20"/>
                <w:szCs w:val="20"/>
                <w:lang w:eastAsia="en-GB"/>
                <w14:cntxtAlts/>
              </w:rPr>
              <w:t>1hr 45 min</w:t>
            </w:r>
            <w:bookmarkStart w:id="0" w:name="_GoBack"/>
            <w:bookmarkEnd w:id="0"/>
            <w:r w:rsidRPr="003F53B9">
              <w:rPr>
                <w:rFonts w:ascii="Arial" w:eastAsia="Times New Roman" w:hAnsi="Arial" w:cs="Arial"/>
                <w:color w:val="000000"/>
                <w:kern w:val="28"/>
                <w:sz w:val="20"/>
                <w:szCs w:val="20"/>
                <w:lang w:eastAsia="en-GB"/>
                <w14:cntxtAlts/>
              </w:rPr>
              <w:t>)</w:t>
            </w:r>
          </w:p>
          <w:p w14:paraId="7CD905D7" w14:textId="64C225D4" w:rsidR="00C81423" w:rsidRDefault="00C81423" w:rsidP="006214BD">
            <w:pPr>
              <w:spacing w:line="276" w:lineRule="auto"/>
              <w:contextualSpacing/>
              <w:rPr>
                <w:rFonts w:ascii="Arial" w:hAnsi="Arial" w:cs="Arial"/>
                <w:color w:val="000000" w:themeColor="text1"/>
                <w:sz w:val="20"/>
                <w:szCs w:val="20"/>
              </w:rPr>
            </w:pPr>
            <w:r w:rsidRPr="1C9B4D99">
              <w:rPr>
                <w:rFonts w:ascii="Arial" w:hAnsi="Arial" w:cs="Arial"/>
                <w:b/>
                <w:bCs/>
                <w:color w:val="000000" w:themeColor="text1"/>
                <w:sz w:val="20"/>
                <w:szCs w:val="20"/>
              </w:rPr>
              <w:t>PAPER 3:</w:t>
            </w:r>
            <w:r w:rsidRPr="1C9B4D99">
              <w:rPr>
                <w:rFonts w:ascii="Arial" w:hAnsi="Arial" w:cs="Arial"/>
                <w:color w:val="000000" w:themeColor="text1"/>
                <w:sz w:val="20"/>
                <w:szCs w:val="20"/>
              </w:rPr>
              <w:t xml:space="preserve"> Modern Depth Study (1</w:t>
            </w:r>
            <w:r w:rsidR="00781257">
              <w:rPr>
                <w:rFonts w:ascii="Arial" w:hAnsi="Arial" w:cs="Arial"/>
                <w:color w:val="000000" w:themeColor="text1"/>
                <w:sz w:val="20"/>
                <w:szCs w:val="20"/>
              </w:rPr>
              <w:t>hr</w:t>
            </w:r>
            <w:r w:rsidRPr="1C9B4D99">
              <w:rPr>
                <w:rFonts w:ascii="Arial" w:hAnsi="Arial" w:cs="Arial"/>
                <w:color w:val="000000" w:themeColor="text1"/>
                <w:sz w:val="20"/>
                <w:szCs w:val="20"/>
              </w:rPr>
              <w:t xml:space="preserve"> 20 min)</w:t>
            </w:r>
          </w:p>
          <w:p w14:paraId="6A05A809"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24935E41" w14:textId="77777777" w:rsidTr="2AE6269C">
        <w:tc>
          <w:tcPr>
            <w:tcW w:w="1980" w:type="dxa"/>
          </w:tcPr>
          <w:p w14:paraId="2EA4E8D8" w14:textId="77777777" w:rsidR="00C81423" w:rsidRPr="003F53B9" w:rsidRDefault="00C81423" w:rsidP="006214BD">
            <w:pPr>
              <w:widowControl w:val="0"/>
              <w:spacing w:after="160" w:line="276" w:lineRule="auto"/>
              <w:rPr>
                <w:rFonts w:ascii="Arial" w:hAnsi="Arial" w:cs="Arial"/>
                <w:b/>
                <w:bCs/>
                <w:sz w:val="20"/>
                <w:szCs w:val="20"/>
              </w:rPr>
            </w:pPr>
            <w:r>
              <w:rPr>
                <w:rFonts w:ascii="Arial" w:hAnsi="Arial" w:cs="Arial"/>
                <w:b/>
                <w:bCs/>
                <w:sz w:val="20"/>
                <w:szCs w:val="20"/>
              </w:rPr>
              <w:t>Subject support</w:t>
            </w:r>
          </w:p>
          <w:p w14:paraId="5A39BBE3" w14:textId="77777777" w:rsidR="00C81423" w:rsidRPr="003F53B9" w:rsidRDefault="00C81423" w:rsidP="006214BD">
            <w:pPr>
              <w:spacing w:line="276" w:lineRule="auto"/>
              <w:rPr>
                <w:rFonts w:ascii="Arial" w:hAnsi="Arial" w:cs="Arial"/>
                <w:sz w:val="20"/>
                <w:szCs w:val="20"/>
              </w:rPr>
            </w:pPr>
          </w:p>
        </w:tc>
        <w:tc>
          <w:tcPr>
            <w:tcW w:w="7648" w:type="dxa"/>
          </w:tcPr>
          <w:p w14:paraId="2B86CB8D" w14:textId="77777777" w:rsidR="00C81423" w:rsidRPr="003F53B9" w:rsidRDefault="00C81423" w:rsidP="006214BD">
            <w:pPr>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 xml:space="preserve">Students will complete past paper questions </w:t>
            </w:r>
            <w:r>
              <w:rPr>
                <w:rFonts w:ascii="Arial" w:eastAsia="Times New Roman" w:hAnsi="Arial" w:cs="Arial"/>
                <w:color w:val="000000"/>
                <w:kern w:val="28"/>
                <w:sz w:val="20"/>
                <w:szCs w:val="20"/>
                <w:lang w:eastAsia="en-GB"/>
                <w14:cntxtAlts/>
              </w:rPr>
              <w:t xml:space="preserve">and quizzes </w:t>
            </w:r>
            <w:r w:rsidRPr="003F53B9">
              <w:rPr>
                <w:rFonts w:ascii="Arial" w:eastAsia="Times New Roman" w:hAnsi="Arial" w:cs="Arial"/>
                <w:color w:val="000000"/>
                <w:kern w:val="28"/>
                <w:sz w:val="20"/>
                <w:szCs w:val="20"/>
                <w:lang w:eastAsia="en-GB"/>
                <w14:cntxtAlts/>
              </w:rPr>
              <w:t>throughout the course.</w:t>
            </w:r>
          </w:p>
          <w:p w14:paraId="2A2BEAC7" w14:textId="77777777" w:rsidR="00C81423" w:rsidRDefault="00C81423" w:rsidP="006214BD">
            <w:pPr>
              <w:spacing w:after="100" w:afterAutospacing="1"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 xml:space="preserve">Students can speak to the History staff </w:t>
            </w:r>
            <w:r>
              <w:rPr>
                <w:rFonts w:ascii="Arial" w:eastAsia="Times New Roman" w:hAnsi="Arial" w:cs="Arial"/>
                <w:color w:val="000000"/>
                <w:kern w:val="28"/>
                <w:sz w:val="20"/>
                <w:szCs w:val="20"/>
                <w:lang w:eastAsia="en-GB"/>
                <w14:cntxtAlts/>
              </w:rPr>
              <w:t>via email or Microsoft Teams or SMH at any time</w:t>
            </w:r>
            <w:r w:rsidRPr="003F53B9">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Teachers will be available during working hours to respond. </w:t>
            </w:r>
          </w:p>
          <w:p w14:paraId="49855B51" w14:textId="77777777" w:rsidR="00C81423" w:rsidRPr="003F53B9" w:rsidRDefault="00C81423" w:rsidP="006214BD">
            <w:pPr>
              <w:spacing w:after="100" w:afterAutospacing="1" w:line="276" w:lineRule="auto"/>
              <w:contextualSpacing/>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 xml:space="preserve">Students should make use of Microsoft Teams to submit work, get feedback, or engage in dialogue with class teachers. While it cannot replace face to face conversation, the platform has been invaluable in supporting students remotely and they should ensure they are confident with using it. </w:t>
            </w:r>
          </w:p>
          <w:p w14:paraId="41C8F396" w14:textId="77777777" w:rsidR="00C81423" w:rsidRPr="003F53B9" w:rsidRDefault="00C81423" w:rsidP="006214BD">
            <w:pPr>
              <w:spacing w:line="276" w:lineRule="auto"/>
              <w:rPr>
                <w:rFonts w:ascii="Arial" w:hAnsi="Arial" w:cs="Arial"/>
                <w:sz w:val="20"/>
                <w:szCs w:val="20"/>
              </w:rPr>
            </w:pPr>
          </w:p>
        </w:tc>
      </w:tr>
      <w:tr w:rsidR="00C81423" w:rsidRPr="00D82A6D" w14:paraId="2A2CD2CD" w14:textId="77777777" w:rsidTr="2AE6269C">
        <w:tc>
          <w:tcPr>
            <w:tcW w:w="1980" w:type="dxa"/>
          </w:tcPr>
          <w:p w14:paraId="48C6E9E4" w14:textId="77777777" w:rsidR="00C81423" w:rsidRPr="003F53B9" w:rsidRDefault="00C81423" w:rsidP="006214BD">
            <w:pPr>
              <w:spacing w:line="276" w:lineRule="auto"/>
              <w:rPr>
                <w:rFonts w:ascii="Arial" w:hAnsi="Arial" w:cs="Arial"/>
                <w:sz w:val="20"/>
                <w:szCs w:val="20"/>
              </w:rPr>
            </w:pPr>
            <w:r w:rsidRPr="003F53B9">
              <w:rPr>
                <w:rFonts w:ascii="Arial" w:eastAsia="Times New Roman" w:hAnsi="Arial" w:cs="Arial"/>
                <w:b/>
                <w:color w:val="000000"/>
                <w:kern w:val="28"/>
                <w:sz w:val="20"/>
                <w:szCs w:val="20"/>
                <w:lang w:eastAsia="en-GB"/>
                <w14:cntxtAlts/>
              </w:rPr>
              <w:t>Revision Guidance</w:t>
            </w:r>
          </w:p>
        </w:tc>
        <w:tc>
          <w:tcPr>
            <w:tcW w:w="7648" w:type="dxa"/>
          </w:tcPr>
          <w:p w14:paraId="3A07B59B" w14:textId="71D6A9C9" w:rsidR="00C81423" w:rsidRPr="003F53B9" w:rsidRDefault="2AE6269C" w:rsidP="006214BD">
            <w:pPr>
              <w:spacing w:line="276" w:lineRule="auto"/>
              <w:rPr>
                <w:rFonts w:ascii="Arial" w:eastAsia="Times New Roman" w:hAnsi="Arial" w:cs="Arial"/>
                <w:sz w:val="20"/>
                <w:szCs w:val="20"/>
              </w:rPr>
            </w:pPr>
            <w:r w:rsidRPr="2AE6269C">
              <w:rPr>
                <w:rFonts w:ascii="Arial" w:eastAsia="Times New Roman" w:hAnsi="Arial" w:cs="Arial"/>
                <w:sz w:val="20"/>
                <w:szCs w:val="20"/>
              </w:rPr>
              <w:t>Much material on Teams and on Show My Homework, including exam technique guidance, PLCs and other information.</w:t>
            </w:r>
          </w:p>
          <w:p w14:paraId="018DDECC" w14:textId="66ABB3CC" w:rsidR="00C81423" w:rsidRDefault="2AE6269C" w:rsidP="2AE6269C">
            <w:pPr>
              <w:spacing w:after="100" w:afterAutospacing="1" w:line="276" w:lineRule="auto"/>
              <w:contextualSpacing/>
              <w:rPr>
                <w:rFonts w:ascii="Arial" w:eastAsia="Times New Roman" w:hAnsi="Arial" w:cs="Arial"/>
                <w:color w:val="000000"/>
                <w:sz w:val="20"/>
                <w:szCs w:val="20"/>
                <w:lang w:eastAsia="en-GB"/>
              </w:rPr>
            </w:pPr>
            <w:r w:rsidRPr="2AE6269C">
              <w:rPr>
                <w:rFonts w:ascii="Arial" w:eastAsia="Times New Roman" w:hAnsi="Arial" w:cs="Arial"/>
                <w:color w:val="000000" w:themeColor="text1"/>
                <w:sz w:val="20"/>
                <w:szCs w:val="20"/>
                <w:lang w:eastAsia="en-GB"/>
              </w:rPr>
              <w:t>There are many commercial revision guides for these popular courses. We recommend the GGP History Edexcel Revision Guide.</w:t>
            </w:r>
          </w:p>
          <w:p w14:paraId="72A3D3EC" w14:textId="77777777" w:rsidR="00C81423" w:rsidRPr="003F53B9" w:rsidRDefault="00C81423" w:rsidP="006214BD">
            <w:pPr>
              <w:spacing w:after="100" w:afterAutospacing="1" w:line="276" w:lineRule="auto"/>
              <w:contextualSpacing/>
              <w:rPr>
                <w:rFonts w:ascii="Arial" w:hAnsi="Arial" w:cs="Arial"/>
                <w:sz w:val="20"/>
                <w:szCs w:val="20"/>
              </w:rPr>
            </w:pPr>
          </w:p>
        </w:tc>
      </w:tr>
      <w:tr w:rsidR="00C81423" w:rsidRPr="00D82A6D" w14:paraId="228E5857" w14:textId="77777777" w:rsidTr="2AE6269C">
        <w:trPr>
          <w:trHeight w:val="1259"/>
        </w:trPr>
        <w:tc>
          <w:tcPr>
            <w:tcW w:w="1980" w:type="dxa"/>
          </w:tcPr>
          <w:p w14:paraId="6BD4DA5F" w14:textId="77777777" w:rsidR="00C81423" w:rsidRPr="003F53B9" w:rsidRDefault="00C81423" w:rsidP="006214BD">
            <w:pPr>
              <w:spacing w:line="276" w:lineRule="auto"/>
              <w:rPr>
                <w:rFonts w:ascii="Arial" w:hAnsi="Arial" w:cs="Arial"/>
                <w:sz w:val="20"/>
                <w:szCs w:val="20"/>
              </w:rPr>
            </w:pPr>
            <w:r w:rsidRPr="003F53B9">
              <w:rPr>
                <w:rFonts w:ascii="Arial" w:eastAsia="Times New Roman" w:hAnsi="Arial" w:cs="Arial"/>
                <w:b/>
                <w:color w:val="000000"/>
                <w:kern w:val="28"/>
                <w:sz w:val="20"/>
                <w:szCs w:val="20"/>
                <w:lang w:eastAsia="en-GB"/>
                <w14:cntxtAlts/>
              </w:rPr>
              <w:t>Useful We</w:t>
            </w:r>
            <w:r>
              <w:rPr>
                <w:rFonts w:ascii="Arial" w:eastAsia="Times New Roman" w:hAnsi="Arial" w:cs="Arial"/>
                <w:b/>
                <w:color w:val="000000"/>
                <w:kern w:val="28"/>
                <w:sz w:val="20"/>
                <w:szCs w:val="20"/>
                <w:lang w:eastAsia="en-GB"/>
                <w14:cntxtAlts/>
              </w:rPr>
              <w:t>bsites</w:t>
            </w:r>
          </w:p>
        </w:tc>
        <w:tc>
          <w:tcPr>
            <w:tcW w:w="7648" w:type="dxa"/>
          </w:tcPr>
          <w:p w14:paraId="582EA9BF"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 xml:space="preserve">BBC Bitesize </w:t>
            </w:r>
          </w:p>
          <w:p w14:paraId="33440A42"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JohndClare.net</w:t>
            </w:r>
          </w:p>
          <w:p w14:paraId="1292433E" w14:textId="77777777" w:rsidR="00C81423" w:rsidRPr="003F53B9" w:rsidRDefault="00C81423" w:rsidP="006214BD">
            <w:pPr>
              <w:widowControl w:val="0"/>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sz w:val="20"/>
                <w:szCs w:val="20"/>
                <w:lang w:eastAsia="en-GB"/>
              </w:rPr>
              <w:t>Timelines.tv</w:t>
            </w:r>
            <w:r w:rsidRPr="003F53B9">
              <w:rPr>
                <w:rFonts w:ascii="Arial" w:eastAsia="Times New Roman" w:hAnsi="Arial" w:cs="Arial"/>
                <w:color w:val="000000"/>
                <w:kern w:val="28"/>
                <w:sz w:val="20"/>
                <w:szCs w:val="20"/>
                <w:lang w:eastAsia="en-GB"/>
                <w14:cntxtAlts/>
              </w:rPr>
              <w:t xml:space="preserve"> </w:t>
            </w:r>
          </w:p>
          <w:p w14:paraId="0710C7F9" w14:textId="77777777" w:rsidR="00C81423" w:rsidRPr="003F53B9" w:rsidRDefault="00C81423" w:rsidP="006214BD">
            <w:pPr>
              <w:widowControl w:val="0"/>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There are also links on the History page of the student Team.</w:t>
            </w:r>
          </w:p>
          <w:p w14:paraId="0D0B940D"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2B91F416" w14:textId="77777777" w:rsidTr="2AE6269C">
        <w:trPr>
          <w:trHeight w:val="1034"/>
        </w:trPr>
        <w:tc>
          <w:tcPr>
            <w:tcW w:w="1980" w:type="dxa"/>
          </w:tcPr>
          <w:p w14:paraId="4693B068" w14:textId="77777777" w:rsidR="00C81423" w:rsidRPr="003F53B9" w:rsidRDefault="00C81423" w:rsidP="006214BD">
            <w:pPr>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What can I do?</w:t>
            </w:r>
          </w:p>
        </w:tc>
        <w:tc>
          <w:tcPr>
            <w:tcW w:w="7648" w:type="dxa"/>
          </w:tcPr>
          <w:p w14:paraId="4585811F" w14:textId="2D45AAFF" w:rsidR="00C81423"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 xml:space="preserve">Help your </w:t>
            </w:r>
            <w:r w:rsidR="000B13E3">
              <w:rPr>
                <w:rFonts w:ascii="Arial" w:eastAsia="Times New Roman" w:hAnsi="Arial" w:cs="Arial"/>
                <w:sz w:val="20"/>
                <w:szCs w:val="20"/>
              </w:rPr>
              <w:t>child</w:t>
            </w:r>
            <w:r>
              <w:rPr>
                <w:rFonts w:ascii="Arial" w:eastAsia="Times New Roman" w:hAnsi="Arial" w:cs="Arial"/>
                <w:sz w:val="20"/>
                <w:szCs w:val="20"/>
              </w:rPr>
              <w:t xml:space="preserve"> to upload their work to Teams. </w:t>
            </w:r>
          </w:p>
          <w:p w14:paraId="2E305CDD" w14:textId="77777777"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Help with revision planning.</w:t>
            </w:r>
          </w:p>
          <w:p w14:paraId="169D0B14"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Encourage wider reading, watching historical TV shows or listening to historical podcasts.</w:t>
            </w:r>
          </w:p>
          <w:p w14:paraId="34AA8CD5"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Look at museum websites for virtual exhibitions.</w:t>
            </w:r>
          </w:p>
          <w:p w14:paraId="4ACFBC0A" w14:textId="77777777" w:rsidR="00C81423" w:rsidRDefault="00C81423" w:rsidP="006214BD">
            <w:pPr>
              <w:spacing w:line="276" w:lineRule="auto"/>
              <w:contextualSpacing/>
              <w:rPr>
                <w:rFonts w:ascii="Arial" w:eastAsia="Times New Roman" w:hAnsi="Arial" w:cs="Arial"/>
                <w:color w:val="000000"/>
                <w:sz w:val="20"/>
                <w:szCs w:val="20"/>
                <w:lang w:eastAsia="en-GB"/>
              </w:rPr>
            </w:pPr>
            <w:r w:rsidRPr="003F53B9">
              <w:rPr>
                <w:rFonts w:ascii="Arial" w:eastAsia="Times New Roman" w:hAnsi="Arial" w:cs="Arial"/>
                <w:color w:val="000000"/>
                <w:sz w:val="20"/>
                <w:szCs w:val="20"/>
                <w:lang w:eastAsia="en-GB"/>
              </w:rPr>
              <w:t>Purchase a revision guide.</w:t>
            </w:r>
          </w:p>
          <w:p w14:paraId="0E27B00A"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18D4B066" w14:textId="77777777" w:rsidTr="2AE6269C">
        <w:trPr>
          <w:trHeight w:val="1360"/>
        </w:trPr>
        <w:tc>
          <w:tcPr>
            <w:tcW w:w="1980" w:type="dxa"/>
          </w:tcPr>
          <w:p w14:paraId="4DFC8980" w14:textId="3125545E" w:rsidR="00C81423" w:rsidRPr="003F53B9" w:rsidRDefault="00C81423" w:rsidP="006214BD">
            <w:pPr>
              <w:widowControl w:val="0"/>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 xml:space="preserve">What does your </w:t>
            </w:r>
            <w:r w:rsidR="000B13E3">
              <w:rPr>
                <w:rFonts w:ascii="Arial" w:eastAsia="Times New Roman" w:hAnsi="Arial" w:cs="Arial"/>
                <w:b/>
                <w:color w:val="000000"/>
                <w:kern w:val="28"/>
                <w:sz w:val="20"/>
                <w:szCs w:val="20"/>
                <w:lang w:eastAsia="en-GB"/>
                <w14:cntxtAlts/>
              </w:rPr>
              <w:t>child</w:t>
            </w:r>
            <w:r w:rsidRPr="003F53B9">
              <w:rPr>
                <w:rFonts w:ascii="Arial" w:eastAsia="Times New Roman" w:hAnsi="Arial" w:cs="Arial"/>
                <w:b/>
                <w:color w:val="000000"/>
                <w:kern w:val="28"/>
                <w:sz w:val="20"/>
                <w:szCs w:val="20"/>
                <w:lang w:eastAsia="en-GB"/>
                <w14:cntxtAlts/>
              </w:rPr>
              <w:t xml:space="preserve"> need to do to succeed in this subject?</w:t>
            </w:r>
          </w:p>
          <w:p w14:paraId="60061E4C" w14:textId="77777777" w:rsidR="00C81423" w:rsidRPr="003F53B9" w:rsidRDefault="00C81423" w:rsidP="006214BD">
            <w:pPr>
              <w:spacing w:line="276" w:lineRule="auto"/>
              <w:rPr>
                <w:rFonts w:ascii="Arial" w:eastAsia="Times New Roman" w:hAnsi="Arial" w:cs="Arial"/>
                <w:b/>
                <w:color w:val="000000"/>
                <w:kern w:val="28"/>
                <w:sz w:val="20"/>
                <w:szCs w:val="20"/>
                <w:lang w:eastAsia="en-GB"/>
                <w14:cntxtAlts/>
              </w:rPr>
            </w:pPr>
          </w:p>
        </w:tc>
        <w:tc>
          <w:tcPr>
            <w:tcW w:w="7648" w:type="dxa"/>
          </w:tcPr>
          <w:p w14:paraId="72B9D120" w14:textId="3B8B2DD3" w:rsidR="00C81423" w:rsidRPr="003F53B9" w:rsidRDefault="1F3E673A" w:rsidP="006214BD">
            <w:pPr>
              <w:spacing w:line="276" w:lineRule="auto"/>
              <w:rPr>
                <w:rFonts w:ascii="Arial" w:eastAsia="Times New Roman" w:hAnsi="Arial" w:cs="Arial"/>
                <w:sz w:val="20"/>
                <w:szCs w:val="20"/>
              </w:rPr>
            </w:pPr>
            <w:r w:rsidRPr="1F3E673A">
              <w:rPr>
                <w:rFonts w:ascii="Arial" w:eastAsia="Times New Roman" w:hAnsi="Arial" w:cs="Arial"/>
                <w:sz w:val="20"/>
                <w:szCs w:val="20"/>
              </w:rPr>
              <w:t>Plan revision carefully for every assessment: effective revision practice in Year 10 is just as important as Year 11. There is guidance on Teams and SMHW.</w:t>
            </w:r>
          </w:p>
          <w:p w14:paraId="4A1F05A2" w14:textId="77777777"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 xml:space="preserve">Act on exam feedback and improve </w:t>
            </w:r>
            <w:r>
              <w:rPr>
                <w:rFonts w:ascii="Arial" w:eastAsia="Times New Roman" w:hAnsi="Arial" w:cs="Arial"/>
                <w:sz w:val="20"/>
                <w:szCs w:val="20"/>
              </w:rPr>
              <w:t>their</w:t>
            </w:r>
            <w:r w:rsidRPr="003F53B9">
              <w:rPr>
                <w:rFonts w:ascii="Arial" w:eastAsia="Times New Roman" w:hAnsi="Arial" w:cs="Arial"/>
                <w:sz w:val="20"/>
                <w:szCs w:val="20"/>
              </w:rPr>
              <w:t xml:space="preserve"> answers following a test (DIT)</w:t>
            </w:r>
            <w:r>
              <w:rPr>
                <w:rFonts w:ascii="Arial" w:eastAsia="Times New Roman" w:hAnsi="Arial" w:cs="Arial"/>
                <w:sz w:val="20"/>
                <w:szCs w:val="20"/>
              </w:rPr>
              <w:t>.</w:t>
            </w:r>
          </w:p>
          <w:p w14:paraId="574ECF8F"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Work hard in every lesson and keep up with online quizzes and summary pages given as homework throughout the year.</w:t>
            </w:r>
          </w:p>
          <w:p w14:paraId="44EAFD9C" w14:textId="77777777" w:rsidR="00C81423" w:rsidRPr="003F53B9" w:rsidRDefault="00C81423" w:rsidP="006214BD">
            <w:pPr>
              <w:spacing w:line="276" w:lineRule="auto"/>
              <w:rPr>
                <w:rFonts w:ascii="Arial" w:hAnsi="Arial" w:cs="Arial"/>
                <w:sz w:val="20"/>
                <w:szCs w:val="20"/>
              </w:rPr>
            </w:pPr>
          </w:p>
        </w:tc>
      </w:tr>
      <w:tr w:rsidR="00C81423" w:rsidRPr="00D82A6D" w14:paraId="6CA85964" w14:textId="77777777" w:rsidTr="2AE6269C">
        <w:tc>
          <w:tcPr>
            <w:tcW w:w="1980" w:type="dxa"/>
          </w:tcPr>
          <w:p w14:paraId="51D41630" w14:textId="21C42F6B" w:rsidR="00C81423" w:rsidRPr="003F53B9" w:rsidRDefault="00C81423" w:rsidP="006214BD">
            <w:pPr>
              <w:widowControl w:val="0"/>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 xml:space="preserve">What does your </w:t>
            </w:r>
            <w:r w:rsidR="000B13E3">
              <w:rPr>
                <w:rFonts w:ascii="Arial" w:eastAsia="Times New Roman" w:hAnsi="Arial" w:cs="Arial"/>
                <w:b/>
                <w:color w:val="000000"/>
                <w:kern w:val="28"/>
                <w:sz w:val="20"/>
                <w:szCs w:val="20"/>
                <w:lang w:eastAsia="en-GB"/>
                <w14:cntxtAlts/>
              </w:rPr>
              <w:t>child</w:t>
            </w:r>
            <w:r w:rsidRPr="003F53B9">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3F53B9">
              <w:rPr>
                <w:rFonts w:ascii="Arial" w:eastAsia="Times New Roman" w:hAnsi="Arial" w:cs="Arial"/>
                <w:b/>
                <w:color w:val="000000"/>
                <w:kern w:val="28"/>
                <w:sz w:val="20"/>
                <w:szCs w:val="20"/>
                <w:lang w:eastAsia="en-GB"/>
                <w14:cntxtAlts/>
              </w:rPr>
              <w:t>excel in this subject?</w:t>
            </w:r>
          </w:p>
        </w:tc>
        <w:tc>
          <w:tcPr>
            <w:tcW w:w="7648" w:type="dxa"/>
          </w:tcPr>
          <w:p w14:paraId="12A81108" w14:textId="1276DA2A" w:rsidR="00C81423" w:rsidRDefault="2AE6269C" w:rsidP="006214BD">
            <w:pPr>
              <w:spacing w:line="276" w:lineRule="auto"/>
              <w:rPr>
                <w:rFonts w:ascii="Arial" w:eastAsia="Times New Roman" w:hAnsi="Arial" w:cs="Arial"/>
                <w:sz w:val="20"/>
                <w:szCs w:val="20"/>
              </w:rPr>
            </w:pPr>
            <w:r w:rsidRPr="2AE6269C">
              <w:rPr>
                <w:rFonts w:ascii="Arial" w:eastAsia="Times New Roman" w:hAnsi="Arial" w:cs="Arial"/>
                <w:sz w:val="20"/>
                <w:szCs w:val="20"/>
              </w:rPr>
              <w:t>Read around the subject using the reading list on Teams and SMHW.</w:t>
            </w:r>
          </w:p>
          <w:p w14:paraId="38AB2B81" w14:textId="77777777" w:rsidR="00C81423"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Join History Society.</w:t>
            </w:r>
          </w:p>
          <w:p w14:paraId="09DE0091"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Create a weekly revision slot for History so they are going over content each week.</w:t>
            </w:r>
          </w:p>
          <w:p w14:paraId="1F791C58"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Visit Historical sites and museums (as listed above</w:t>
            </w:r>
            <w:r>
              <w:rPr>
                <w:rFonts w:ascii="Arial" w:eastAsia="Times New Roman" w:hAnsi="Arial" w:cs="Arial"/>
                <w:sz w:val="20"/>
                <w:szCs w:val="20"/>
              </w:rPr>
              <w:t>) where possible, or look at websites as many museums are curating virtual exhibitions.</w:t>
            </w:r>
          </w:p>
          <w:p w14:paraId="4B94D5A5" w14:textId="7A539694" w:rsidR="00C81423" w:rsidRPr="003F53B9" w:rsidRDefault="1F3E673A" w:rsidP="1F3E673A">
            <w:pPr>
              <w:spacing w:line="276" w:lineRule="auto"/>
              <w:rPr>
                <w:rFonts w:ascii="Arial" w:eastAsia="Times New Roman" w:hAnsi="Arial" w:cs="Arial"/>
                <w:kern w:val="28"/>
                <w:sz w:val="20"/>
                <w:szCs w:val="20"/>
                <w:lang w:eastAsia="en-GB"/>
                <w14:cntxtAlts/>
              </w:rPr>
            </w:pPr>
            <w:r w:rsidRPr="1F3E673A">
              <w:rPr>
                <w:rFonts w:ascii="Arial" w:eastAsia="Times New Roman" w:hAnsi="Arial" w:cs="Arial"/>
                <w:sz w:val="20"/>
                <w:szCs w:val="20"/>
              </w:rPr>
              <w:t xml:space="preserve">See if there are any free talks or lectures locally or in London that could boost your knowledge and understanding of History (they don’t have to be specific to the topics we are studying). Many are being made available online for free. </w:t>
            </w:r>
          </w:p>
        </w:tc>
      </w:tr>
    </w:tbl>
    <w:p w14:paraId="3DEEC669" w14:textId="7B3468B5" w:rsidR="006A1F38" w:rsidRDefault="00781257" w:rsidP="1C9B4D99"/>
    <w:sectPr w:rsidR="006A1F38" w:rsidSect="00C81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23"/>
    <w:rsid w:val="000B13E3"/>
    <w:rsid w:val="00781257"/>
    <w:rsid w:val="00BC3EDF"/>
    <w:rsid w:val="00C81423"/>
    <w:rsid w:val="00CE2009"/>
    <w:rsid w:val="00CE46A8"/>
    <w:rsid w:val="00DA793E"/>
    <w:rsid w:val="00DB7011"/>
    <w:rsid w:val="030FC05D"/>
    <w:rsid w:val="044EC90C"/>
    <w:rsid w:val="08F5F128"/>
    <w:rsid w:val="0B2533E7"/>
    <w:rsid w:val="129F52C4"/>
    <w:rsid w:val="14D403B3"/>
    <w:rsid w:val="16F020FC"/>
    <w:rsid w:val="17D46724"/>
    <w:rsid w:val="1A2A88BB"/>
    <w:rsid w:val="1C9B4D99"/>
    <w:rsid w:val="1F09CB0A"/>
    <w:rsid w:val="1F3E673A"/>
    <w:rsid w:val="22BC19DE"/>
    <w:rsid w:val="2AE6269C"/>
    <w:rsid w:val="2E5A9782"/>
    <w:rsid w:val="310774BA"/>
    <w:rsid w:val="459C06D1"/>
    <w:rsid w:val="4F3CA8E3"/>
    <w:rsid w:val="53BF3DDC"/>
    <w:rsid w:val="555ACB61"/>
    <w:rsid w:val="5791C2FB"/>
    <w:rsid w:val="59F8A339"/>
    <w:rsid w:val="5BF46C33"/>
    <w:rsid w:val="5F83AC83"/>
    <w:rsid w:val="5FA4CCFA"/>
    <w:rsid w:val="615D9D7D"/>
    <w:rsid w:val="61CF77D8"/>
    <w:rsid w:val="67C06515"/>
    <w:rsid w:val="7610FF57"/>
    <w:rsid w:val="7E02E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4C05"/>
  <w15:chartTrackingRefBased/>
  <w15:docId w15:val="{485F667B-9684-4C18-A67A-6ED64A5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4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4</cp:revision>
  <dcterms:created xsi:type="dcterms:W3CDTF">2022-10-10T09:08:00Z</dcterms:created>
  <dcterms:modified xsi:type="dcterms:W3CDTF">2022-10-10T10:45:00Z</dcterms:modified>
</cp:coreProperties>
</file>